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AFF17">
      <w:r>
        <w:rPr>
          <w:rFonts w:hint="eastAsia" w:ascii="仿宋_GB2312" w:eastAsia="仿宋_GB2312"/>
          <w:color w:val="000000"/>
          <w:sz w:val="32"/>
          <w:szCs w:val="32"/>
        </w:rPr>
        <w:t xml:space="preserve">    </w:t>
      </w:r>
    </w:p>
    <w:p w14:paraId="1F51C993">
      <w:pPr>
        <w:spacing w:line="360" w:lineRule="auto"/>
        <w:rPr>
          <w:rFonts w:ascii="新宋体" w:hAnsi="新宋体" w:eastAsia="新宋体"/>
          <w:b/>
          <w:szCs w:val="21"/>
        </w:rPr>
      </w:pPr>
      <w:r>
        <w:rPr>
          <w:rFonts w:hint="eastAsia" w:ascii="仿宋_GB2312" w:eastAsia="仿宋_GB2312"/>
          <w:color w:val="000000"/>
          <w:sz w:val="32"/>
          <w:szCs w:val="32"/>
        </w:rPr>
        <w:t>★</w:t>
      </w:r>
      <w:r>
        <w:rPr>
          <w:rFonts w:hint="eastAsia" w:ascii="新宋体" w:hAnsi="新宋体" w:eastAsia="新宋体"/>
          <w:b/>
          <w:szCs w:val="21"/>
        </w:rPr>
        <w:t>意向采购需求清单(包括但不限于下列耗材产品)：</w:t>
      </w:r>
    </w:p>
    <w:tbl>
      <w:tblPr>
        <w:tblStyle w:val="7"/>
        <w:tblW w:w="9510" w:type="dxa"/>
        <w:tblInd w:w="93" w:type="dxa"/>
        <w:tblLayout w:type="fixed"/>
        <w:tblCellMar>
          <w:top w:w="0" w:type="dxa"/>
          <w:left w:w="108" w:type="dxa"/>
          <w:bottom w:w="0" w:type="dxa"/>
          <w:right w:w="108" w:type="dxa"/>
        </w:tblCellMar>
      </w:tblPr>
      <w:tblGrid>
        <w:gridCol w:w="555"/>
        <w:gridCol w:w="990"/>
        <w:gridCol w:w="1305"/>
        <w:gridCol w:w="1620"/>
        <w:gridCol w:w="1860"/>
        <w:gridCol w:w="840"/>
        <w:gridCol w:w="900"/>
        <w:gridCol w:w="690"/>
        <w:gridCol w:w="750"/>
      </w:tblGrid>
      <w:tr w14:paraId="5B2D085E">
        <w:tblPrEx>
          <w:tblCellMar>
            <w:top w:w="0" w:type="dxa"/>
            <w:left w:w="108" w:type="dxa"/>
            <w:bottom w:w="0" w:type="dxa"/>
            <w:right w:w="108"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D2A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序号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62A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适用打印机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7AD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耗材品牌</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CA1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品名规格</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535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F1B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拟采购数量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8FA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耗材可打印量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B21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单价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703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小计</w:t>
            </w:r>
          </w:p>
        </w:tc>
      </w:tr>
      <w:tr w14:paraId="16A228B5">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B1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ACD3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奔图M7115DN一体机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A1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奔图（原装）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AB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粉盒组件-黑色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C5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CTL-350K</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32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5E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422B">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06A7">
            <w:pPr>
              <w:jc w:val="center"/>
              <w:rPr>
                <w:rFonts w:ascii="宋体" w:hAnsi="宋体" w:cs="宋体"/>
                <w:color w:val="000000"/>
                <w:sz w:val="18"/>
                <w:szCs w:val="18"/>
              </w:rPr>
            </w:pPr>
          </w:p>
        </w:tc>
      </w:tr>
      <w:tr w14:paraId="6DE95E81">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48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B1579">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C4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奔图（原装）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BD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粉盒组件-蓝色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82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CTL-350C</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A5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255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2727">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9630">
            <w:pPr>
              <w:jc w:val="center"/>
              <w:rPr>
                <w:rFonts w:ascii="宋体" w:hAnsi="宋体" w:cs="宋体"/>
                <w:color w:val="000000"/>
                <w:sz w:val="18"/>
                <w:szCs w:val="18"/>
              </w:rPr>
            </w:pPr>
          </w:p>
        </w:tc>
      </w:tr>
      <w:tr w14:paraId="3310B166">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AB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AF08D">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AC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奔图（原装）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A7C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粉盒组件-红色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CD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CTL-350Y</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F6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C4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C7A7">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58C2">
            <w:pPr>
              <w:jc w:val="center"/>
              <w:rPr>
                <w:rFonts w:ascii="宋体" w:hAnsi="宋体" w:cs="宋体"/>
                <w:color w:val="000000"/>
                <w:sz w:val="18"/>
                <w:szCs w:val="18"/>
              </w:rPr>
            </w:pPr>
          </w:p>
        </w:tc>
      </w:tr>
      <w:tr w14:paraId="2BE11C5C">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FB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EA204">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60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奔图（原装）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CD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粉盒组件-黄色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B5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CTL-350M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AE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7E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B9FD">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10E4">
            <w:pPr>
              <w:jc w:val="center"/>
              <w:rPr>
                <w:rFonts w:ascii="宋体" w:hAnsi="宋体" w:cs="宋体"/>
                <w:color w:val="000000"/>
                <w:sz w:val="18"/>
                <w:szCs w:val="18"/>
              </w:rPr>
            </w:pPr>
          </w:p>
        </w:tc>
      </w:tr>
      <w:tr w14:paraId="6C539919">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52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9B0F3">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08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奔图（原装）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19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废粉仓</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9A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CWT350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55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04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25000页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F996">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DA7B">
            <w:pPr>
              <w:jc w:val="center"/>
              <w:rPr>
                <w:rFonts w:ascii="宋体" w:hAnsi="宋体" w:cs="宋体"/>
                <w:color w:val="000000"/>
                <w:sz w:val="18"/>
                <w:szCs w:val="18"/>
              </w:rPr>
            </w:pPr>
          </w:p>
        </w:tc>
      </w:tr>
      <w:tr w14:paraId="26346E74">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29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E2544">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0E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F2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粉盒组件-黑色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A1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NT-CP350XBK（商用专业版）</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A5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A6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BB89">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9DED">
            <w:pPr>
              <w:jc w:val="center"/>
              <w:rPr>
                <w:rFonts w:ascii="宋体" w:hAnsi="宋体" w:cs="宋体"/>
                <w:color w:val="000000"/>
                <w:sz w:val="18"/>
                <w:szCs w:val="18"/>
              </w:rPr>
            </w:pPr>
          </w:p>
        </w:tc>
      </w:tr>
      <w:tr w14:paraId="6CBC98DC">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98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BAC1A">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43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92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粉盒组件-蓝色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E7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NT-CP350XC （商用专业版）</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29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32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8903">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3A5B">
            <w:pPr>
              <w:jc w:val="center"/>
              <w:rPr>
                <w:rFonts w:ascii="宋体" w:hAnsi="宋体" w:cs="宋体"/>
                <w:color w:val="000000"/>
                <w:sz w:val="18"/>
                <w:szCs w:val="18"/>
              </w:rPr>
            </w:pPr>
          </w:p>
        </w:tc>
      </w:tr>
      <w:tr w14:paraId="5DA49366">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52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8BFFF">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6C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B8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粉盒组件-红色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CD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NT-CP350XM （商用专业版）</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D4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B9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5F40">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4D1F">
            <w:pPr>
              <w:jc w:val="center"/>
              <w:rPr>
                <w:rFonts w:ascii="宋体" w:hAnsi="宋体" w:cs="宋体"/>
                <w:color w:val="000000"/>
                <w:sz w:val="18"/>
                <w:szCs w:val="18"/>
              </w:rPr>
            </w:pPr>
          </w:p>
        </w:tc>
      </w:tr>
      <w:tr w14:paraId="5CA841AE">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24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7D552">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F3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68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粉盒组件-黄色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B7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NT-CP350XY （商用专业版）</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72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B2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DC2A">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AC48">
            <w:pPr>
              <w:jc w:val="center"/>
              <w:rPr>
                <w:rFonts w:ascii="宋体" w:hAnsi="宋体" w:cs="宋体"/>
                <w:color w:val="000000"/>
                <w:sz w:val="18"/>
                <w:szCs w:val="18"/>
              </w:rPr>
            </w:pPr>
          </w:p>
        </w:tc>
      </w:tr>
      <w:tr w14:paraId="73D8CDF8">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E5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0F5AE">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FCC7">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A0BC">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废粉仓</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E8D2">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CWT350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C026">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DC46">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7C22">
            <w:pPr>
              <w:widowControl/>
              <w:jc w:val="center"/>
              <w:textAlignment w:val="center"/>
              <w:rPr>
                <w:rFonts w:ascii="宋体" w:hAnsi="宋体" w:cs="宋体"/>
                <w:color w:val="000000"/>
                <w:kern w:val="0"/>
                <w:sz w:val="18"/>
                <w:szCs w:val="18"/>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0618">
            <w:pPr>
              <w:widowControl/>
              <w:jc w:val="center"/>
              <w:textAlignment w:val="center"/>
              <w:rPr>
                <w:rFonts w:ascii="宋体" w:hAnsi="宋体" w:cs="宋体"/>
                <w:color w:val="000000"/>
                <w:kern w:val="0"/>
                <w:sz w:val="18"/>
                <w:szCs w:val="18"/>
                <w:lang w:bidi="ar"/>
              </w:rPr>
            </w:pPr>
          </w:p>
        </w:tc>
      </w:tr>
      <w:tr w14:paraId="6937CC32">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24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BE640">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2747">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6363">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显影组件</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68D7">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NT-CP300/350/355BK 商用专业版</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38F1">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2018">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D231">
            <w:pPr>
              <w:widowControl/>
              <w:jc w:val="center"/>
              <w:textAlignment w:val="center"/>
              <w:rPr>
                <w:rFonts w:ascii="宋体" w:hAnsi="宋体" w:cs="宋体"/>
                <w:color w:val="000000"/>
                <w:kern w:val="0"/>
                <w:sz w:val="18"/>
                <w:szCs w:val="18"/>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9B58">
            <w:pPr>
              <w:widowControl/>
              <w:jc w:val="center"/>
              <w:textAlignment w:val="center"/>
              <w:rPr>
                <w:rFonts w:ascii="宋体" w:hAnsi="宋体" w:cs="宋体"/>
                <w:color w:val="000000"/>
                <w:kern w:val="0"/>
                <w:sz w:val="18"/>
                <w:szCs w:val="18"/>
                <w:lang w:bidi="ar"/>
              </w:rPr>
            </w:pPr>
          </w:p>
        </w:tc>
      </w:tr>
      <w:tr w14:paraId="0BB712BF">
        <w:tblPrEx>
          <w:tblCellMar>
            <w:top w:w="0" w:type="dxa"/>
            <w:left w:w="108" w:type="dxa"/>
            <w:bottom w:w="0" w:type="dxa"/>
            <w:right w:w="108" w:type="dxa"/>
          </w:tblCellMar>
        </w:tblPrEx>
        <w:trPr>
          <w:trHeight w:val="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A0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E919A">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B957">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AF85">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显影组件</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8B8A">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NT-CP300/350/355BK 商用专业版</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2100">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2700">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0F0C">
            <w:pPr>
              <w:widowControl/>
              <w:jc w:val="center"/>
              <w:textAlignment w:val="center"/>
              <w:rPr>
                <w:rFonts w:ascii="宋体" w:hAnsi="宋体" w:cs="宋体"/>
                <w:color w:val="000000"/>
                <w:kern w:val="0"/>
                <w:sz w:val="18"/>
                <w:szCs w:val="18"/>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3CCA">
            <w:pPr>
              <w:widowControl/>
              <w:jc w:val="center"/>
              <w:textAlignment w:val="center"/>
              <w:rPr>
                <w:rFonts w:ascii="宋体" w:hAnsi="宋体" w:cs="宋体"/>
                <w:color w:val="000000"/>
                <w:kern w:val="0"/>
                <w:sz w:val="18"/>
                <w:szCs w:val="18"/>
                <w:lang w:bidi="ar"/>
              </w:rPr>
            </w:pPr>
          </w:p>
        </w:tc>
      </w:tr>
      <w:tr w14:paraId="69907CA6">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B2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79443">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5550">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F1A9">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显影组件</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F2FE">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NT-CP300/350/355BK 商用专业版</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91EB">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DFCF">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0D34">
            <w:pPr>
              <w:widowControl/>
              <w:jc w:val="center"/>
              <w:textAlignment w:val="center"/>
              <w:rPr>
                <w:rFonts w:ascii="宋体" w:hAnsi="宋体" w:cs="宋体"/>
                <w:color w:val="000000"/>
                <w:kern w:val="0"/>
                <w:sz w:val="18"/>
                <w:szCs w:val="18"/>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9DC4">
            <w:pPr>
              <w:widowControl/>
              <w:jc w:val="center"/>
              <w:textAlignment w:val="center"/>
              <w:rPr>
                <w:rFonts w:ascii="宋体" w:hAnsi="宋体" w:cs="宋体"/>
                <w:color w:val="000000"/>
                <w:kern w:val="0"/>
                <w:sz w:val="18"/>
                <w:szCs w:val="18"/>
                <w:lang w:bidi="ar"/>
              </w:rPr>
            </w:pPr>
          </w:p>
        </w:tc>
      </w:tr>
      <w:tr w14:paraId="0A26BCA8">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D3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87D7D">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4CC5">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E6E9">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显影组件</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A9C5">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NT-CP300/350/355BK 商用专业版</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D3F9">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DED2">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6241">
            <w:pPr>
              <w:widowControl/>
              <w:jc w:val="center"/>
              <w:textAlignment w:val="center"/>
              <w:rPr>
                <w:rFonts w:ascii="宋体" w:hAnsi="宋体" w:cs="宋体"/>
                <w:color w:val="000000"/>
                <w:kern w:val="0"/>
                <w:sz w:val="18"/>
                <w:szCs w:val="18"/>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0EB4">
            <w:pPr>
              <w:widowControl/>
              <w:jc w:val="center"/>
              <w:textAlignment w:val="center"/>
              <w:rPr>
                <w:rFonts w:ascii="宋体" w:hAnsi="宋体" w:cs="宋体"/>
                <w:color w:val="000000"/>
                <w:kern w:val="0"/>
                <w:sz w:val="18"/>
                <w:szCs w:val="18"/>
                <w:lang w:bidi="ar"/>
              </w:rPr>
            </w:pPr>
          </w:p>
        </w:tc>
      </w:tr>
      <w:tr w14:paraId="3DD36D36">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D0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FD3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奔图P5515DN</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85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奔图（原装）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B2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奔图鼓组件</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4D8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DL-555H</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0D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57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A693">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1E87">
            <w:pPr>
              <w:jc w:val="center"/>
              <w:rPr>
                <w:rFonts w:ascii="宋体" w:hAnsi="宋体" w:cs="宋体"/>
                <w:color w:val="000000"/>
                <w:sz w:val="18"/>
                <w:szCs w:val="18"/>
              </w:rPr>
            </w:pPr>
          </w:p>
        </w:tc>
      </w:tr>
      <w:tr w14:paraId="37A65042">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7B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E6768">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69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奔图（原装）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9F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奔图粉盒组件</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E9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TL-555H</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35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28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D048">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78A9">
            <w:pPr>
              <w:jc w:val="center"/>
              <w:rPr>
                <w:rFonts w:ascii="宋体" w:hAnsi="宋体" w:cs="宋体"/>
                <w:color w:val="000000"/>
                <w:sz w:val="18"/>
                <w:szCs w:val="18"/>
              </w:rPr>
            </w:pPr>
          </w:p>
        </w:tc>
      </w:tr>
      <w:tr w14:paraId="2632475A">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4B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8C0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奔图BM5150ADN</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7B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奔图（原装）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0C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粉盒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2C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TL5150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F7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C4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D8DD">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976E">
            <w:pPr>
              <w:jc w:val="center"/>
              <w:rPr>
                <w:rFonts w:ascii="宋体" w:hAnsi="宋体" w:cs="宋体"/>
                <w:color w:val="000000"/>
                <w:sz w:val="18"/>
                <w:szCs w:val="18"/>
              </w:rPr>
            </w:pPr>
          </w:p>
        </w:tc>
      </w:tr>
      <w:tr w14:paraId="0FF001E3">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AE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F4F11">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73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奔图（原装）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55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鼓组件</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7F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DL5150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20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98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883C">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8FB5">
            <w:pPr>
              <w:jc w:val="center"/>
              <w:rPr>
                <w:rFonts w:ascii="宋体" w:hAnsi="宋体" w:cs="宋体"/>
                <w:color w:val="000000"/>
                <w:sz w:val="18"/>
                <w:szCs w:val="18"/>
              </w:rPr>
            </w:pPr>
          </w:p>
        </w:tc>
      </w:tr>
      <w:tr w14:paraId="504F6BC8">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86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8814E">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AF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BA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粉盒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46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CP5150XC商用专业版</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F6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B3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40BF">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9E1C">
            <w:pPr>
              <w:jc w:val="center"/>
              <w:rPr>
                <w:rFonts w:ascii="宋体" w:hAnsi="宋体" w:cs="宋体"/>
                <w:color w:val="000000"/>
                <w:sz w:val="18"/>
                <w:szCs w:val="18"/>
              </w:rPr>
            </w:pPr>
          </w:p>
        </w:tc>
      </w:tr>
      <w:tr w14:paraId="109F2D11">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17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82FD4">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73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7D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鼓组件</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E3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DP5150C 商用专业版</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2D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77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F078">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9EB1">
            <w:pPr>
              <w:jc w:val="center"/>
              <w:rPr>
                <w:rFonts w:ascii="宋体" w:hAnsi="宋体" w:cs="宋体"/>
                <w:color w:val="000000"/>
                <w:sz w:val="18"/>
                <w:szCs w:val="18"/>
              </w:rPr>
            </w:pPr>
          </w:p>
        </w:tc>
      </w:tr>
      <w:tr w14:paraId="0D96906D">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58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7808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奔图CM1150ADN一体机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67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奔图（原装）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74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粉盒组件-黑色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D1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1150XK大容量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51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38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5227">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9ED8">
            <w:pPr>
              <w:jc w:val="center"/>
              <w:rPr>
                <w:rFonts w:ascii="宋体" w:hAnsi="宋体" w:cs="宋体"/>
                <w:color w:val="000000"/>
                <w:sz w:val="18"/>
                <w:szCs w:val="18"/>
              </w:rPr>
            </w:pPr>
          </w:p>
        </w:tc>
      </w:tr>
      <w:tr w14:paraId="5DAF82E0">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54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0B36F">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24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奔图（原装）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3C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粉盒组件-蓝色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A8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1150XC大容量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FA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E0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9735">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FB08">
            <w:pPr>
              <w:jc w:val="center"/>
              <w:rPr>
                <w:rFonts w:ascii="宋体" w:hAnsi="宋体" w:cs="宋体"/>
                <w:color w:val="000000"/>
                <w:sz w:val="18"/>
                <w:szCs w:val="18"/>
              </w:rPr>
            </w:pPr>
          </w:p>
        </w:tc>
      </w:tr>
      <w:tr w14:paraId="7C6BC160">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3A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928F1">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13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奔图（原装）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45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粉盒组件-红色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83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1150XM大容量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5D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79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0694">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77DB">
            <w:pPr>
              <w:jc w:val="center"/>
              <w:rPr>
                <w:rFonts w:ascii="宋体" w:hAnsi="宋体" w:cs="宋体"/>
                <w:color w:val="000000"/>
                <w:sz w:val="18"/>
                <w:szCs w:val="18"/>
              </w:rPr>
            </w:pPr>
          </w:p>
        </w:tc>
      </w:tr>
      <w:tr w14:paraId="3C0EBD53">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BC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1BD40">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3C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奔图（原装）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7F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粉盒组件-黄色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43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1150XY大容量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E5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AD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E960">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6128">
            <w:pPr>
              <w:jc w:val="center"/>
              <w:rPr>
                <w:rFonts w:ascii="宋体" w:hAnsi="宋体" w:cs="宋体"/>
                <w:color w:val="000000"/>
                <w:sz w:val="18"/>
                <w:szCs w:val="18"/>
              </w:rPr>
            </w:pPr>
          </w:p>
        </w:tc>
      </w:tr>
      <w:tr w14:paraId="69690578">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15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8B336">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B6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B5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粉盒组件-黑色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36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NT-CP1150XBK</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1E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23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D7C9">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3471">
            <w:pPr>
              <w:jc w:val="center"/>
              <w:rPr>
                <w:rFonts w:ascii="宋体" w:hAnsi="宋体" w:cs="宋体"/>
                <w:color w:val="000000"/>
                <w:sz w:val="18"/>
                <w:szCs w:val="18"/>
              </w:rPr>
            </w:pPr>
          </w:p>
        </w:tc>
      </w:tr>
      <w:tr w14:paraId="5C62F812">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14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89F24">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B9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CA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粉盒组件-蓝色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AE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NT-CP1150XBC</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78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AC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4732">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205E">
            <w:pPr>
              <w:jc w:val="center"/>
              <w:rPr>
                <w:rFonts w:ascii="宋体" w:hAnsi="宋体" w:cs="宋体"/>
                <w:color w:val="000000"/>
                <w:sz w:val="18"/>
                <w:szCs w:val="18"/>
              </w:rPr>
            </w:pPr>
          </w:p>
        </w:tc>
      </w:tr>
      <w:tr w14:paraId="727A1C66">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7E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C0D9C">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76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DD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粉盒组件-红色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F6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NT-CP1150XBM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6D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35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4FB1">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C682">
            <w:pPr>
              <w:jc w:val="center"/>
              <w:rPr>
                <w:rFonts w:ascii="宋体" w:hAnsi="宋体" w:cs="宋体"/>
                <w:color w:val="000000"/>
                <w:sz w:val="18"/>
                <w:szCs w:val="18"/>
              </w:rPr>
            </w:pPr>
          </w:p>
        </w:tc>
      </w:tr>
      <w:tr w14:paraId="65952593">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68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00982">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45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EC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粉盒组件-黄色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CF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NT-CP1150XBY</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71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60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BA5B">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EEC9">
            <w:pPr>
              <w:jc w:val="center"/>
              <w:rPr>
                <w:rFonts w:ascii="宋体" w:hAnsi="宋体" w:cs="宋体"/>
                <w:color w:val="000000"/>
                <w:sz w:val="18"/>
                <w:szCs w:val="18"/>
              </w:rPr>
            </w:pPr>
          </w:p>
        </w:tc>
      </w:tr>
      <w:tr w14:paraId="0F24B644">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59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ADA3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奔图M7105DN</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19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奔图（原装）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26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粉盒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50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TL413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F9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E0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5B6E">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A3C1">
            <w:pPr>
              <w:jc w:val="center"/>
              <w:rPr>
                <w:rFonts w:ascii="宋体" w:hAnsi="宋体" w:cs="宋体"/>
                <w:color w:val="000000"/>
                <w:sz w:val="18"/>
                <w:szCs w:val="18"/>
              </w:rPr>
            </w:pPr>
          </w:p>
        </w:tc>
      </w:tr>
      <w:tr w14:paraId="1C9A009C">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8E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0E273">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46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奔图（原装）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E8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鼓组件</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77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DL413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38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AC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5C98">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13A7">
            <w:pPr>
              <w:jc w:val="center"/>
              <w:rPr>
                <w:rFonts w:ascii="宋体" w:hAnsi="宋体" w:cs="宋体"/>
                <w:color w:val="000000"/>
                <w:sz w:val="18"/>
                <w:szCs w:val="18"/>
              </w:rPr>
            </w:pPr>
          </w:p>
        </w:tc>
      </w:tr>
      <w:tr w14:paraId="52386241">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30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6F10F">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9C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1B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粉盒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3A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T-CP413XC 商用版</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84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9F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C0D6">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1CDD">
            <w:pPr>
              <w:jc w:val="center"/>
              <w:rPr>
                <w:rFonts w:ascii="宋体" w:hAnsi="宋体" w:cs="宋体"/>
                <w:color w:val="000000"/>
                <w:sz w:val="18"/>
                <w:szCs w:val="18"/>
              </w:rPr>
            </w:pPr>
          </w:p>
        </w:tc>
      </w:tr>
      <w:tr w14:paraId="23B854B3">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44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1CD9C">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8B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2D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鼓组件</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D7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NT-DP413C 商用版</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1C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20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CF16">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2B12">
            <w:pPr>
              <w:jc w:val="center"/>
              <w:rPr>
                <w:rFonts w:ascii="宋体" w:hAnsi="宋体" w:cs="宋体"/>
                <w:color w:val="000000"/>
                <w:sz w:val="18"/>
                <w:szCs w:val="18"/>
              </w:rPr>
            </w:pPr>
          </w:p>
        </w:tc>
      </w:tr>
      <w:tr w14:paraId="4AF31590">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ED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339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惠普HP178nw</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7F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惠普（原装）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A4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HP118A黑色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D1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原惠普型号HP118A黑色</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4D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AD3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0C28">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E149">
            <w:pPr>
              <w:jc w:val="center"/>
              <w:rPr>
                <w:rFonts w:ascii="宋体" w:hAnsi="宋体" w:cs="宋体"/>
                <w:color w:val="000000"/>
                <w:sz w:val="18"/>
                <w:szCs w:val="18"/>
              </w:rPr>
            </w:pPr>
          </w:p>
        </w:tc>
      </w:tr>
      <w:tr w14:paraId="23E19926">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3D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0F079">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A6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惠普（原装）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FD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HP118A蓝色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FD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原惠普型号HP118A蓝色</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98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B4C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FDA8">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389B">
            <w:pPr>
              <w:jc w:val="center"/>
              <w:rPr>
                <w:rFonts w:ascii="宋体" w:hAnsi="宋体" w:cs="宋体"/>
                <w:color w:val="000000"/>
                <w:sz w:val="18"/>
                <w:szCs w:val="18"/>
              </w:rPr>
            </w:pPr>
          </w:p>
        </w:tc>
      </w:tr>
      <w:tr w14:paraId="428DC8E8">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44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BEFC1">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B3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惠普（原装）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4A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HP118A红色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DF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原惠普型号HP118A红色</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9E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DE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DC4E">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27BA">
            <w:pPr>
              <w:jc w:val="center"/>
              <w:rPr>
                <w:rFonts w:ascii="宋体" w:hAnsi="宋体" w:cs="宋体"/>
                <w:color w:val="000000"/>
                <w:sz w:val="18"/>
                <w:szCs w:val="18"/>
              </w:rPr>
            </w:pPr>
          </w:p>
        </w:tc>
      </w:tr>
      <w:tr w14:paraId="25208377">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16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2BCC3">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09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惠普（原装）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35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HP118A黄色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00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原惠普型号HP118A黄色</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A42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03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7460">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82F9">
            <w:pPr>
              <w:jc w:val="center"/>
              <w:rPr>
                <w:rFonts w:ascii="宋体" w:hAnsi="宋体" w:cs="宋体"/>
                <w:color w:val="000000"/>
                <w:sz w:val="18"/>
                <w:szCs w:val="18"/>
              </w:rPr>
            </w:pPr>
          </w:p>
        </w:tc>
      </w:tr>
      <w:tr w14:paraId="3B03ADB1">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37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D3AFD">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7D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惠普（原装）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15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鼓组件</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9D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HP132A</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79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60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883A">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6848">
            <w:pPr>
              <w:jc w:val="center"/>
              <w:rPr>
                <w:rFonts w:ascii="宋体" w:hAnsi="宋体" w:cs="宋体"/>
                <w:color w:val="000000"/>
                <w:sz w:val="18"/>
                <w:szCs w:val="18"/>
              </w:rPr>
            </w:pPr>
          </w:p>
        </w:tc>
      </w:tr>
      <w:tr w14:paraId="45936977">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B3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39863">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C7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1E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格之格硒鼓-黑色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0A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NT-PH118BK</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A7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0F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BFD6">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17E9">
            <w:pPr>
              <w:jc w:val="center"/>
              <w:rPr>
                <w:rFonts w:ascii="宋体" w:hAnsi="宋体" w:cs="宋体"/>
                <w:color w:val="000000"/>
                <w:sz w:val="18"/>
                <w:szCs w:val="18"/>
              </w:rPr>
            </w:pPr>
          </w:p>
        </w:tc>
      </w:tr>
      <w:tr w14:paraId="3CEF019D">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74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4E597">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44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FB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格之格硒鼓-蓝色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C5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NT-PH118C</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3C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02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199B">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4C4B">
            <w:pPr>
              <w:jc w:val="center"/>
              <w:rPr>
                <w:rFonts w:ascii="宋体" w:hAnsi="宋体" w:cs="宋体"/>
                <w:color w:val="000000"/>
                <w:sz w:val="18"/>
                <w:szCs w:val="18"/>
              </w:rPr>
            </w:pPr>
          </w:p>
        </w:tc>
      </w:tr>
      <w:tr w14:paraId="5C8A4997">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C9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E7293">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AE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D7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格之格硒鼓-红色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30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NT-PH118M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1C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1B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D2D7">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F02E">
            <w:pPr>
              <w:jc w:val="center"/>
              <w:rPr>
                <w:rFonts w:ascii="宋体" w:hAnsi="宋体" w:cs="宋体"/>
                <w:color w:val="000000"/>
                <w:sz w:val="18"/>
                <w:szCs w:val="18"/>
              </w:rPr>
            </w:pPr>
          </w:p>
        </w:tc>
      </w:tr>
      <w:tr w14:paraId="232606AD">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D4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91FA4">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4C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12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格之格硒鼓-黄色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41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NT-PH118Y</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CE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D5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AFA7">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1654">
            <w:pPr>
              <w:jc w:val="center"/>
              <w:rPr>
                <w:rFonts w:ascii="宋体" w:hAnsi="宋体" w:cs="宋体"/>
                <w:color w:val="000000"/>
                <w:sz w:val="18"/>
                <w:szCs w:val="18"/>
              </w:rPr>
            </w:pPr>
          </w:p>
        </w:tc>
      </w:tr>
      <w:tr w14:paraId="4C3F97A4">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98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3018D">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48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FA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鼓组件</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418B">
            <w:pPr>
              <w:jc w:val="center"/>
              <w:rPr>
                <w:rFonts w:ascii="宋体" w:hAnsi="宋体" w:cs="宋体"/>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B3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B0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8B0D">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ADF8">
            <w:pPr>
              <w:jc w:val="center"/>
              <w:rPr>
                <w:rFonts w:ascii="宋体" w:hAnsi="宋体" w:cs="宋体"/>
                <w:color w:val="000000"/>
                <w:sz w:val="18"/>
                <w:szCs w:val="18"/>
              </w:rPr>
            </w:pPr>
          </w:p>
        </w:tc>
      </w:tr>
      <w:tr w14:paraId="0C9EEE42">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BE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5FC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惠普HP M454dn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D519">
            <w:pPr>
              <w:widowControl/>
              <w:jc w:val="center"/>
              <w:textAlignment w:val="center"/>
              <w:rPr>
                <w:rFonts w:ascii="宋体" w:hAnsi="宋体" w:cs="宋体"/>
                <w:sz w:val="18"/>
                <w:szCs w:val="18"/>
              </w:rPr>
            </w:pPr>
            <w:r>
              <w:rPr>
                <w:rFonts w:hint="eastAsia" w:ascii="宋体" w:hAnsi="宋体" w:cs="宋体"/>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4883">
            <w:pPr>
              <w:widowControl/>
              <w:jc w:val="center"/>
              <w:textAlignment w:val="center"/>
              <w:rPr>
                <w:rFonts w:ascii="宋体" w:hAnsi="宋体" w:cs="宋体"/>
                <w:sz w:val="18"/>
                <w:szCs w:val="18"/>
              </w:rPr>
            </w:pPr>
            <w:r>
              <w:rPr>
                <w:rFonts w:hint="eastAsia" w:ascii="宋体" w:hAnsi="宋体" w:cs="宋体"/>
                <w:kern w:val="0"/>
                <w:sz w:val="18"/>
                <w:szCs w:val="18"/>
                <w:lang w:bidi="ar"/>
              </w:rPr>
              <w:t>格之格硒鼓-黑色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11F2">
            <w:pPr>
              <w:widowControl/>
              <w:jc w:val="center"/>
              <w:textAlignment w:val="center"/>
              <w:rPr>
                <w:rFonts w:ascii="宋体" w:hAnsi="宋体" w:cs="宋体"/>
                <w:sz w:val="18"/>
                <w:szCs w:val="18"/>
              </w:rPr>
            </w:pPr>
            <w:r>
              <w:rPr>
                <w:rFonts w:hint="eastAsia" w:ascii="宋体" w:hAnsi="宋体" w:cs="宋体"/>
                <w:kern w:val="0"/>
                <w:sz w:val="18"/>
                <w:szCs w:val="18"/>
                <w:lang w:bidi="ar"/>
              </w:rPr>
              <w:t xml:space="preserve"> HPNT-PH416XFBK标准版</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EF38">
            <w:pPr>
              <w:widowControl/>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4CE4">
            <w:pPr>
              <w:widowControl/>
              <w:jc w:val="center"/>
              <w:textAlignment w:val="center"/>
              <w:rPr>
                <w:rFonts w:ascii="宋体" w:hAnsi="宋体" w:cs="宋体"/>
                <w:sz w:val="18"/>
                <w:szCs w:val="18"/>
              </w:rPr>
            </w:pPr>
            <w:r>
              <w:rPr>
                <w:rFonts w:hint="eastAsia" w:ascii="宋体" w:hAnsi="宋体" w:cs="宋体"/>
                <w:kern w:val="0"/>
                <w:sz w:val="18"/>
                <w:szCs w:val="18"/>
                <w:lang w:bidi="ar"/>
              </w:rPr>
              <w:t>7500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02F4">
            <w:pPr>
              <w:jc w:val="center"/>
              <w:rPr>
                <w:rFonts w:ascii="宋体" w:hAnsi="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4B3B">
            <w:pPr>
              <w:jc w:val="center"/>
              <w:rPr>
                <w:rFonts w:ascii="宋体" w:hAnsi="宋体" w:cs="宋体"/>
                <w:sz w:val="18"/>
                <w:szCs w:val="18"/>
              </w:rPr>
            </w:pPr>
          </w:p>
        </w:tc>
      </w:tr>
      <w:tr w14:paraId="283F704F">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A1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7C378">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4B46">
            <w:pPr>
              <w:widowControl/>
              <w:jc w:val="center"/>
              <w:textAlignment w:val="center"/>
              <w:rPr>
                <w:rFonts w:ascii="宋体" w:hAnsi="宋体" w:cs="宋体"/>
                <w:sz w:val="18"/>
                <w:szCs w:val="18"/>
              </w:rPr>
            </w:pPr>
            <w:r>
              <w:rPr>
                <w:rFonts w:hint="eastAsia" w:ascii="宋体" w:hAnsi="宋体" w:cs="宋体"/>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DB3F">
            <w:pPr>
              <w:widowControl/>
              <w:jc w:val="center"/>
              <w:textAlignment w:val="center"/>
              <w:rPr>
                <w:rFonts w:ascii="宋体" w:hAnsi="宋体" w:cs="宋体"/>
                <w:sz w:val="18"/>
                <w:szCs w:val="18"/>
              </w:rPr>
            </w:pPr>
            <w:r>
              <w:rPr>
                <w:rFonts w:hint="eastAsia" w:ascii="宋体" w:hAnsi="宋体" w:cs="宋体"/>
                <w:kern w:val="0"/>
                <w:sz w:val="18"/>
                <w:szCs w:val="18"/>
                <w:lang w:bidi="ar"/>
              </w:rPr>
              <w:t>格之格硒鼓-蓝色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6077">
            <w:pPr>
              <w:widowControl/>
              <w:jc w:val="center"/>
              <w:textAlignment w:val="center"/>
              <w:rPr>
                <w:rFonts w:ascii="宋体" w:hAnsi="宋体" w:cs="宋体"/>
                <w:sz w:val="18"/>
                <w:szCs w:val="18"/>
              </w:rPr>
            </w:pPr>
            <w:r>
              <w:rPr>
                <w:rFonts w:hint="eastAsia" w:ascii="宋体" w:hAnsi="宋体" w:cs="宋体"/>
                <w:kern w:val="0"/>
                <w:sz w:val="18"/>
                <w:szCs w:val="18"/>
                <w:lang w:bidi="ar"/>
              </w:rPr>
              <w:t xml:space="preserve"> HPNT-PH416XCBK标准版</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2F46">
            <w:pPr>
              <w:widowControl/>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B2B7">
            <w:pPr>
              <w:widowControl/>
              <w:jc w:val="center"/>
              <w:textAlignment w:val="center"/>
              <w:rPr>
                <w:rFonts w:ascii="宋体" w:hAnsi="宋体" w:cs="宋体"/>
                <w:sz w:val="18"/>
                <w:szCs w:val="18"/>
              </w:rPr>
            </w:pPr>
            <w:r>
              <w:rPr>
                <w:rFonts w:hint="eastAsia" w:ascii="宋体" w:hAnsi="宋体" w:cs="宋体"/>
                <w:kern w:val="0"/>
                <w:sz w:val="18"/>
                <w:szCs w:val="18"/>
                <w:lang w:bidi="ar"/>
              </w:rPr>
              <w:t>6000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CBB6">
            <w:pPr>
              <w:jc w:val="center"/>
              <w:rPr>
                <w:rFonts w:ascii="宋体" w:hAnsi="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5B00">
            <w:pPr>
              <w:jc w:val="center"/>
              <w:rPr>
                <w:rFonts w:ascii="宋体" w:hAnsi="宋体" w:cs="宋体"/>
                <w:sz w:val="18"/>
                <w:szCs w:val="18"/>
              </w:rPr>
            </w:pPr>
          </w:p>
        </w:tc>
      </w:tr>
      <w:tr w14:paraId="209A220D">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F6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6EAA3">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6754">
            <w:pPr>
              <w:widowControl/>
              <w:jc w:val="center"/>
              <w:textAlignment w:val="center"/>
              <w:rPr>
                <w:rFonts w:ascii="宋体" w:hAnsi="宋体" w:cs="宋体"/>
                <w:sz w:val="18"/>
                <w:szCs w:val="18"/>
              </w:rPr>
            </w:pPr>
            <w:r>
              <w:rPr>
                <w:rFonts w:hint="eastAsia" w:ascii="宋体" w:hAnsi="宋体" w:cs="宋体"/>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D344">
            <w:pPr>
              <w:widowControl/>
              <w:jc w:val="center"/>
              <w:textAlignment w:val="center"/>
              <w:rPr>
                <w:rFonts w:ascii="宋体" w:hAnsi="宋体" w:cs="宋体"/>
                <w:sz w:val="18"/>
                <w:szCs w:val="18"/>
              </w:rPr>
            </w:pPr>
            <w:r>
              <w:rPr>
                <w:rFonts w:hint="eastAsia" w:ascii="宋体" w:hAnsi="宋体" w:cs="宋体"/>
                <w:kern w:val="0"/>
                <w:sz w:val="18"/>
                <w:szCs w:val="18"/>
                <w:lang w:bidi="ar"/>
              </w:rPr>
              <w:t>格之格硒鼓-红色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839A">
            <w:pPr>
              <w:widowControl/>
              <w:jc w:val="center"/>
              <w:textAlignment w:val="center"/>
              <w:rPr>
                <w:rFonts w:ascii="宋体" w:hAnsi="宋体" w:cs="宋体"/>
                <w:sz w:val="18"/>
                <w:szCs w:val="18"/>
              </w:rPr>
            </w:pPr>
            <w:r>
              <w:rPr>
                <w:rFonts w:hint="eastAsia" w:ascii="宋体" w:hAnsi="宋体" w:cs="宋体"/>
                <w:kern w:val="0"/>
                <w:sz w:val="18"/>
                <w:szCs w:val="18"/>
                <w:lang w:bidi="ar"/>
              </w:rPr>
              <w:t xml:space="preserve"> HPNT-PH416XMBK标准版</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B607">
            <w:pPr>
              <w:widowControl/>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AEC4">
            <w:pPr>
              <w:widowControl/>
              <w:jc w:val="center"/>
              <w:textAlignment w:val="center"/>
              <w:rPr>
                <w:rFonts w:ascii="宋体" w:hAnsi="宋体" w:cs="宋体"/>
                <w:sz w:val="18"/>
                <w:szCs w:val="18"/>
              </w:rPr>
            </w:pPr>
            <w:r>
              <w:rPr>
                <w:rFonts w:hint="eastAsia" w:ascii="宋体" w:hAnsi="宋体" w:cs="宋体"/>
                <w:kern w:val="0"/>
                <w:sz w:val="18"/>
                <w:szCs w:val="18"/>
                <w:lang w:bidi="ar"/>
              </w:rPr>
              <w:t>6000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B81A">
            <w:pPr>
              <w:jc w:val="center"/>
              <w:rPr>
                <w:rFonts w:ascii="宋体" w:hAnsi="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DF62">
            <w:pPr>
              <w:jc w:val="center"/>
              <w:rPr>
                <w:rFonts w:ascii="宋体" w:hAnsi="宋体" w:cs="宋体"/>
                <w:sz w:val="18"/>
                <w:szCs w:val="18"/>
              </w:rPr>
            </w:pPr>
          </w:p>
        </w:tc>
      </w:tr>
      <w:tr w14:paraId="538D06EA">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F1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AC561">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2943">
            <w:pPr>
              <w:widowControl/>
              <w:jc w:val="center"/>
              <w:textAlignment w:val="center"/>
              <w:rPr>
                <w:rFonts w:ascii="宋体" w:hAnsi="宋体" w:cs="宋体"/>
                <w:sz w:val="18"/>
                <w:szCs w:val="18"/>
              </w:rPr>
            </w:pPr>
            <w:r>
              <w:rPr>
                <w:rFonts w:hint="eastAsia" w:ascii="宋体" w:hAnsi="宋体" w:cs="宋体"/>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7F09">
            <w:pPr>
              <w:widowControl/>
              <w:jc w:val="center"/>
              <w:textAlignment w:val="center"/>
              <w:rPr>
                <w:rFonts w:ascii="宋体" w:hAnsi="宋体" w:cs="宋体"/>
                <w:sz w:val="18"/>
                <w:szCs w:val="18"/>
              </w:rPr>
            </w:pPr>
            <w:r>
              <w:rPr>
                <w:rFonts w:hint="eastAsia" w:ascii="宋体" w:hAnsi="宋体" w:cs="宋体"/>
                <w:kern w:val="0"/>
                <w:sz w:val="18"/>
                <w:szCs w:val="18"/>
                <w:lang w:bidi="ar"/>
              </w:rPr>
              <w:t>格之格硒鼓-黄色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0B46">
            <w:pPr>
              <w:widowControl/>
              <w:jc w:val="center"/>
              <w:textAlignment w:val="center"/>
              <w:rPr>
                <w:rFonts w:ascii="宋体" w:hAnsi="宋体" w:cs="宋体"/>
                <w:sz w:val="18"/>
                <w:szCs w:val="18"/>
              </w:rPr>
            </w:pPr>
            <w:r>
              <w:rPr>
                <w:rFonts w:hint="eastAsia" w:ascii="宋体" w:hAnsi="宋体" w:cs="宋体"/>
                <w:kern w:val="0"/>
                <w:sz w:val="18"/>
                <w:szCs w:val="18"/>
                <w:lang w:bidi="ar"/>
              </w:rPr>
              <w:t xml:space="preserve"> HPNT-PH416XYBK标准版</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4016">
            <w:pPr>
              <w:widowControl/>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1725">
            <w:pPr>
              <w:widowControl/>
              <w:jc w:val="center"/>
              <w:textAlignment w:val="center"/>
              <w:rPr>
                <w:rFonts w:ascii="宋体" w:hAnsi="宋体" w:cs="宋体"/>
                <w:sz w:val="18"/>
                <w:szCs w:val="18"/>
              </w:rPr>
            </w:pPr>
            <w:r>
              <w:rPr>
                <w:rFonts w:hint="eastAsia" w:ascii="宋体" w:hAnsi="宋体" w:cs="宋体"/>
                <w:kern w:val="0"/>
                <w:sz w:val="18"/>
                <w:szCs w:val="18"/>
                <w:lang w:bidi="ar"/>
              </w:rPr>
              <w:t>6000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B68D">
            <w:pPr>
              <w:jc w:val="center"/>
              <w:rPr>
                <w:rFonts w:ascii="宋体" w:hAnsi="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71B4">
            <w:pPr>
              <w:jc w:val="center"/>
              <w:rPr>
                <w:rFonts w:ascii="宋体" w:hAnsi="宋体" w:cs="宋体"/>
                <w:sz w:val="18"/>
                <w:szCs w:val="18"/>
              </w:rPr>
            </w:pPr>
          </w:p>
        </w:tc>
      </w:tr>
      <w:tr w14:paraId="0DBE12F1">
        <w:tblPrEx>
          <w:tblCellMar>
            <w:top w:w="0" w:type="dxa"/>
            <w:left w:w="108" w:type="dxa"/>
            <w:bottom w:w="0" w:type="dxa"/>
            <w:right w:w="108" w:type="dxa"/>
          </w:tblCellMar>
        </w:tblPrEx>
        <w:trPr>
          <w:trHeight w:val="5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45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47</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A64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惠普 HP M203系列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E8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6C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格之格粉盒 HP NT-PH230CT</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387E">
            <w:pPr>
              <w:jc w:val="center"/>
              <w:rPr>
                <w:rFonts w:ascii="宋体" w:hAnsi="宋体" w:cs="宋体"/>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2D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5E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1F8C">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99A0">
            <w:pPr>
              <w:jc w:val="center"/>
              <w:rPr>
                <w:rFonts w:ascii="宋体" w:hAnsi="宋体" w:cs="宋体"/>
                <w:color w:val="000000"/>
                <w:sz w:val="18"/>
                <w:szCs w:val="18"/>
              </w:rPr>
            </w:pPr>
          </w:p>
        </w:tc>
      </w:tr>
      <w:tr w14:paraId="6FCA1175">
        <w:tblPrEx>
          <w:tblCellMar>
            <w:top w:w="0" w:type="dxa"/>
            <w:left w:w="108" w:type="dxa"/>
            <w:bottom w:w="0" w:type="dxa"/>
            <w:right w:w="108" w:type="dxa"/>
          </w:tblCellMar>
        </w:tblPrEx>
        <w:trPr>
          <w:trHeight w:val="6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EA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982EF">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6A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AD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格之格鼓组件 HP NT-DH232C</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AC69">
            <w:pPr>
              <w:jc w:val="center"/>
              <w:rPr>
                <w:rFonts w:ascii="宋体" w:hAnsi="宋体" w:cs="宋体"/>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0B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45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23000页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6057">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FF30">
            <w:pPr>
              <w:jc w:val="center"/>
              <w:rPr>
                <w:rFonts w:ascii="宋体" w:hAnsi="宋体" w:cs="宋体"/>
                <w:color w:val="000000"/>
                <w:sz w:val="18"/>
                <w:szCs w:val="18"/>
              </w:rPr>
            </w:pPr>
          </w:p>
        </w:tc>
      </w:tr>
      <w:tr w14:paraId="4A7B29A9">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14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49</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AE20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爱普生WF-6093/6593/8093/8593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00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爱普生（原装）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27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爱普生墨盒-黑色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DF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T7531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90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AF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10000页</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20E3817B">
            <w:pPr>
              <w:jc w:val="center"/>
              <w:rPr>
                <w:rFonts w:ascii="宋体" w:hAnsi="宋体" w:cs="宋体"/>
                <w:color w:val="000000"/>
                <w:sz w:val="18"/>
                <w:szCs w:val="18"/>
              </w:rPr>
            </w:pPr>
          </w:p>
        </w:tc>
        <w:tc>
          <w:tcPr>
            <w:tcW w:w="750" w:type="dxa"/>
            <w:tcBorders>
              <w:top w:val="single" w:color="000000" w:sz="4" w:space="0"/>
              <w:left w:val="single" w:color="000000" w:sz="4" w:space="0"/>
              <w:bottom w:val="nil"/>
              <w:right w:val="single" w:color="000000" w:sz="4" w:space="0"/>
            </w:tcBorders>
            <w:shd w:val="clear" w:color="auto" w:fill="auto"/>
            <w:vAlign w:val="center"/>
          </w:tcPr>
          <w:p w14:paraId="33525388">
            <w:pPr>
              <w:jc w:val="center"/>
              <w:rPr>
                <w:rFonts w:ascii="宋体" w:hAnsi="宋体" w:cs="宋体"/>
                <w:color w:val="000000"/>
                <w:sz w:val="18"/>
                <w:szCs w:val="18"/>
              </w:rPr>
            </w:pPr>
          </w:p>
        </w:tc>
      </w:tr>
      <w:tr w14:paraId="2362C401">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51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F66CD">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78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爱普生（原装）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E3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爱普生墨盒-蓝色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C5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T7532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EC1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D6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7000页</w:t>
            </w:r>
          </w:p>
        </w:tc>
        <w:tc>
          <w:tcPr>
            <w:tcW w:w="690" w:type="dxa"/>
            <w:tcBorders>
              <w:top w:val="nil"/>
              <w:left w:val="single" w:color="000000" w:sz="4" w:space="0"/>
              <w:bottom w:val="nil"/>
              <w:right w:val="single" w:color="000000" w:sz="4" w:space="0"/>
            </w:tcBorders>
            <w:shd w:val="clear" w:color="auto" w:fill="auto"/>
            <w:vAlign w:val="center"/>
          </w:tcPr>
          <w:p w14:paraId="0C3074A7">
            <w:pPr>
              <w:jc w:val="center"/>
              <w:rPr>
                <w:rFonts w:ascii="宋体" w:hAnsi="宋体" w:cs="宋体"/>
                <w:color w:val="000000"/>
                <w:sz w:val="18"/>
                <w:szCs w:val="18"/>
              </w:rPr>
            </w:pPr>
          </w:p>
        </w:tc>
        <w:tc>
          <w:tcPr>
            <w:tcW w:w="750" w:type="dxa"/>
            <w:tcBorders>
              <w:top w:val="nil"/>
              <w:left w:val="single" w:color="000000" w:sz="4" w:space="0"/>
              <w:bottom w:val="nil"/>
              <w:right w:val="single" w:color="000000" w:sz="4" w:space="0"/>
            </w:tcBorders>
            <w:shd w:val="clear" w:color="auto" w:fill="auto"/>
            <w:vAlign w:val="center"/>
          </w:tcPr>
          <w:p w14:paraId="7F77AD86">
            <w:pPr>
              <w:jc w:val="center"/>
              <w:rPr>
                <w:rFonts w:ascii="宋体" w:hAnsi="宋体" w:cs="宋体"/>
                <w:color w:val="000000"/>
                <w:sz w:val="18"/>
                <w:szCs w:val="18"/>
              </w:rPr>
            </w:pPr>
          </w:p>
        </w:tc>
      </w:tr>
      <w:tr w14:paraId="681CCDE0">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CF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393F1">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6F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爱普生（原装）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DE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爱普生墨盒-红色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C7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T7533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00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84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7000页</w:t>
            </w:r>
          </w:p>
        </w:tc>
        <w:tc>
          <w:tcPr>
            <w:tcW w:w="690" w:type="dxa"/>
            <w:tcBorders>
              <w:top w:val="nil"/>
              <w:left w:val="single" w:color="000000" w:sz="4" w:space="0"/>
              <w:bottom w:val="nil"/>
              <w:right w:val="single" w:color="000000" w:sz="4" w:space="0"/>
            </w:tcBorders>
            <w:shd w:val="clear" w:color="auto" w:fill="auto"/>
            <w:vAlign w:val="center"/>
          </w:tcPr>
          <w:p w14:paraId="2EBAE197">
            <w:pPr>
              <w:jc w:val="center"/>
              <w:rPr>
                <w:rFonts w:ascii="宋体" w:hAnsi="宋体" w:cs="宋体"/>
                <w:color w:val="000000"/>
                <w:sz w:val="18"/>
                <w:szCs w:val="18"/>
              </w:rPr>
            </w:pPr>
          </w:p>
        </w:tc>
        <w:tc>
          <w:tcPr>
            <w:tcW w:w="750" w:type="dxa"/>
            <w:tcBorders>
              <w:top w:val="nil"/>
              <w:left w:val="single" w:color="000000" w:sz="4" w:space="0"/>
              <w:bottom w:val="nil"/>
              <w:right w:val="single" w:color="000000" w:sz="4" w:space="0"/>
            </w:tcBorders>
            <w:shd w:val="clear" w:color="auto" w:fill="auto"/>
            <w:vAlign w:val="center"/>
          </w:tcPr>
          <w:p w14:paraId="5E56E2C2">
            <w:pPr>
              <w:jc w:val="center"/>
              <w:rPr>
                <w:rFonts w:ascii="宋体" w:hAnsi="宋体" w:cs="宋体"/>
                <w:color w:val="000000"/>
                <w:sz w:val="18"/>
                <w:szCs w:val="18"/>
              </w:rPr>
            </w:pPr>
          </w:p>
        </w:tc>
      </w:tr>
      <w:tr w14:paraId="2E1F9D02">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A4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5146E">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4B8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爱普生（原装）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8F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爱普生墨盒-黄色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0B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T7534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A0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DC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7000页</w:t>
            </w:r>
          </w:p>
        </w:tc>
        <w:tc>
          <w:tcPr>
            <w:tcW w:w="690" w:type="dxa"/>
            <w:tcBorders>
              <w:top w:val="nil"/>
              <w:left w:val="single" w:color="000000" w:sz="4" w:space="0"/>
              <w:bottom w:val="single" w:color="000000" w:sz="4" w:space="0"/>
              <w:right w:val="single" w:color="000000" w:sz="4" w:space="0"/>
            </w:tcBorders>
            <w:shd w:val="clear" w:color="auto" w:fill="auto"/>
            <w:vAlign w:val="center"/>
          </w:tcPr>
          <w:p w14:paraId="463A8206">
            <w:pPr>
              <w:jc w:val="center"/>
              <w:rPr>
                <w:rFonts w:ascii="宋体" w:hAnsi="宋体" w:cs="宋体"/>
                <w:color w:val="000000"/>
                <w:sz w:val="18"/>
                <w:szCs w:val="18"/>
              </w:rPr>
            </w:pPr>
          </w:p>
        </w:tc>
        <w:tc>
          <w:tcPr>
            <w:tcW w:w="750" w:type="dxa"/>
            <w:tcBorders>
              <w:top w:val="nil"/>
              <w:left w:val="single" w:color="000000" w:sz="4" w:space="0"/>
              <w:bottom w:val="single" w:color="000000" w:sz="4" w:space="0"/>
              <w:right w:val="single" w:color="000000" w:sz="4" w:space="0"/>
            </w:tcBorders>
            <w:shd w:val="clear" w:color="auto" w:fill="auto"/>
            <w:vAlign w:val="center"/>
          </w:tcPr>
          <w:p w14:paraId="47551BD2">
            <w:pPr>
              <w:jc w:val="center"/>
              <w:rPr>
                <w:rFonts w:ascii="宋体" w:hAnsi="宋体" w:cs="宋体"/>
                <w:color w:val="000000"/>
                <w:sz w:val="18"/>
                <w:szCs w:val="18"/>
              </w:rPr>
            </w:pPr>
          </w:p>
        </w:tc>
      </w:tr>
      <w:tr w14:paraId="446B8291">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C4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489A2">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5A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A5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格之格墨盒-黑色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21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NE-P-7531BK大容量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D8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50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86ED">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B00F">
            <w:pPr>
              <w:jc w:val="center"/>
              <w:rPr>
                <w:rFonts w:ascii="宋体" w:hAnsi="宋体" w:cs="宋体"/>
                <w:color w:val="000000"/>
                <w:sz w:val="18"/>
                <w:szCs w:val="18"/>
              </w:rPr>
            </w:pPr>
          </w:p>
        </w:tc>
      </w:tr>
      <w:tr w14:paraId="158CE11B">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57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2B742">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FC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B5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格之格墨盒-蓝色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DB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NE-P-7532C大容量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A5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E4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88C7">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9213">
            <w:pPr>
              <w:jc w:val="center"/>
              <w:rPr>
                <w:rFonts w:ascii="宋体" w:hAnsi="宋体" w:cs="宋体"/>
                <w:color w:val="000000"/>
                <w:sz w:val="18"/>
                <w:szCs w:val="18"/>
              </w:rPr>
            </w:pPr>
          </w:p>
        </w:tc>
      </w:tr>
      <w:tr w14:paraId="4B16D7EC">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5B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435C1">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76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5B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格之格墨盒-红色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CD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NE-P-7533M大容量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F1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B4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C829">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161E">
            <w:pPr>
              <w:jc w:val="center"/>
              <w:rPr>
                <w:rFonts w:ascii="宋体" w:hAnsi="宋体" w:cs="宋体"/>
                <w:color w:val="000000"/>
                <w:sz w:val="18"/>
                <w:szCs w:val="18"/>
              </w:rPr>
            </w:pPr>
          </w:p>
        </w:tc>
      </w:tr>
      <w:tr w14:paraId="1CA02F7F">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B79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5102D">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E6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83D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格之格墨盒-黄色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73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NE-P-7534Y大容量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3C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E7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A4F2">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E531">
            <w:pPr>
              <w:jc w:val="center"/>
              <w:rPr>
                <w:rFonts w:ascii="宋体" w:hAnsi="宋体" w:cs="宋体"/>
                <w:color w:val="000000"/>
                <w:sz w:val="18"/>
                <w:szCs w:val="18"/>
              </w:rPr>
            </w:pPr>
          </w:p>
        </w:tc>
      </w:tr>
      <w:tr w14:paraId="3B4454B7">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FD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57</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094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爱普生WF-C5290/C5290a/C5790/C5790a</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D8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爱普生（原装）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C7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爱普生墨盒-黑色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42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T9491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85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CF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5000页</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2D9B7D4F">
            <w:pPr>
              <w:jc w:val="center"/>
              <w:rPr>
                <w:rFonts w:ascii="宋体" w:hAnsi="宋体" w:cs="宋体"/>
                <w:color w:val="000000"/>
                <w:sz w:val="18"/>
                <w:szCs w:val="18"/>
              </w:rPr>
            </w:pPr>
          </w:p>
        </w:tc>
        <w:tc>
          <w:tcPr>
            <w:tcW w:w="750" w:type="dxa"/>
            <w:tcBorders>
              <w:top w:val="single" w:color="000000" w:sz="4" w:space="0"/>
              <w:left w:val="single" w:color="000000" w:sz="4" w:space="0"/>
              <w:bottom w:val="nil"/>
              <w:right w:val="single" w:color="000000" w:sz="4" w:space="0"/>
            </w:tcBorders>
            <w:shd w:val="clear" w:color="auto" w:fill="auto"/>
            <w:vAlign w:val="center"/>
          </w:tcPr>
          <w:p w14:paraId="0190B14E">
            <w:pPr>
              <w:jc w:val="center"/>
              <w:rPr>
                <w:rFonts w:ascii="宋体" w:hAnsi="宋体" w:cs="宋体"/>
                <w:color w:val="000000"/>
                <w:sz w:val="18"/>
                <w:szCs w:val="18"/>
              </w:rPr>
            </w:pPr>
          </w:p>
        </w:tc>
      </w:tr>
      <w:tr w14:paraId="1DA4508C">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B4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66E45">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43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爱普生（原装）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3A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爱普生墨盒-蓝色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BA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T9492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34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99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5000页</w:t>
            </w:r>
          </w:p>
        </w:tc>
        <w:tc>
          <w:tcPr>
            <w:tcW w:w="690" w:type="dxa"/>
            <w:tcBorders>
              <w:top w:val="nil"/>
              <w:left w:val="single" w:color="000000" w:sz="4" w:space="0"/>
              <w:bottom w:val="nil"/>
              <w:right w:val="single" w:color="000000" w:sz="4" w:space="0"/>
            </w:tcBorders>
            <w:shd w:val="clear" w:color="auto" w:fill="auto"/>
            <w:vAlign w:val="center"/>
          </w:tcPr>
          <w:p w14:paraId="59F057B2">
            <w:pPr>
              <w:jc w:val="center"/>
              <w:rPr>
                <w:rFonts w:ascii="宋体" w:hAnsi="宋体" w:cs="宋体"/>
                <w:color w:val="000000"/>
                <w:sz w:val="18"/>
                <w:szCs w:val="18"/>
              </w:rPr>
            </w:pPr>
          </w:p>
        </w:tc>
        <w:tc>
          <w:tcPr>
            <w:tcW w:w="750" w:type="dxa"/>
            <w:tcBorders>
              <w:top w:val="nil"/>
              <w:left w:val="single" w:color="000000" w:sz="4" w:space="0"/>
              <w:bottom w:val="nil"/>
              <w:right w:val="single" w:color="000000" w:sz="4" w:space="0"/>
            </w:tcBorders>
            <w:shd w:val="clear" w:color="auto" w:fill="auto"/>
            <w:vAlign w:val="center"/>
          </w:tcPr>
          <w:p w14:paraId="3EBA62B6">
            <w:pPr>
              <w:jc w:val="center"/>
              <w:rPr>
                <w:rFonts w:ascii="宋体" w:hAnsi="宋体" w:cs="宋体"/>
                <w:color w:val="000000"/>
                <w:sz w:val="18"/>
                <w:szCs w:val="18"/>
              </w:rPr>
            </w:pPr>
          </w:p>
        </w:tc>
      </w:tr>
      <w:tr w14:paraId="5939CE25">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772B">
            <w:pPr>
              <w:widowControl/>
              <w:jc w:val="center"/>
              <w:textAlignment w:val="center"/>
              <w:rPr>
                <w:rFonts w:ascii="宋体" w:hAnsi="宋体" w:cs="宋体"/>
                <w:color w:val="000000"/>
                <w:sz w:val="18"/>
                <w:szCs w:val="18"/>
              </w:rPr>
            </w:pPr>
            <w:r>
              <w:rPr>
                <w:rFonts w:hint="eastAsia" w:ascii="宋体" w:hAnsi="宋体" w:cs="宋体"/>
                <w:color w:val="000000"/>
                <w:sz w:val="18"/>
                <w:szCs w:val="18"/>
              </w:rPr>
              <w:t>59</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0E717">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E4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爱普生（原装）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36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爱普生墨盒-红色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AD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T9493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4F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263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5000页</w:t>
            </w:r>
          </w:p>
        </w:tc>
        <w:tc>
          <w:tcPr>
            <w:tcW w:w="690" w:type="dxa"/>
            <w:tcBorders>
              <w:top w:val="nil"/>
              <w:left w:val="single" w:color="000000" w:sz="4" w:space="0"/>
              <w:bottom w:val="nil"/>
              <w:right w:val="single" w:color="000000" w:sz="4" w:space="0"/>
            </w:tcBorders>
            <w:shd w:val="clear" w:color="auto" w:fill="auto"/>
            <w:vAlign w:val="center"/>
          </w:tcPr>
          <w:p w14:paraId="4F1BF3FD">
            <w:pPr>
              <w:jc w:val="center"/>
              <w:rPr>
                <w:rFonts w:ascii="宋体" w:hAnsi="宋体" w:cs="宋体"/>
                <w:color w:val="000000"/>
                <w:sz w:val="18"/>
                <w:szCs w:val="18"/>
              </w:rPr>
            </w:pPr>
          </w:p>
        </w:tc>
        <w:tc>
          <w:tcPr>
            <w:tcW w:w="750" w:type="dxa"/>
            <w:tcBorders>
              <w:top w:val="nil"/>
              <w:left w:val="single" w:color="000000" w:sz="4" w:space="0"/>
              <w:bottom w:val="nil"/>
              <w:right w:val="single" w:color="000000" w:sz="4" w:space="0"/>
            </w:tcBorders>
            <w:shd w:val="clear" w:color="auto" w:fill="auto"/>
            <w:vAlign w:val="center"/>
          </w:tcPr>
          <w:p w14:paraId="56A57D45">
            <w:pPr>
              <w:jc w:val="center"/>
              <w:rPr>
                <w:rFonts w:ascii="宋体" w:hAnsi="宋体" w:cs="宋体"/>
                <w:color w:val="000000"/>
                <w:sz w:val="18"/>
                <w:szCs w:val="18"/>
              </w:rPr>
            </w:pPr>
          </w:p>
        </w:tc>
      </w:tr>
      <w:tr w14:paraId="117BAD17">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4D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41133">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05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爱普生（原装）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FC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爱普生墨盒-黄色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97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T9494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4F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93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5000页</w:t>
            </w:r>
          </w:p>
        </w:tc>
        <w:tc>
          <w:tcPr>
            <w:tcW w:w="690" w:type="dxa"/>
            <w:tcBorders>
              <w:top w:val="nil"/>
              <w:left w:val="single" w:color="000000" w:sz="4" w:space="0"/>
              <w:bottom w:val="single" w:color="000000" w:sz="4" w:space="0"/>
              <w:right w:val="single" w:color="000000" w:sz="4" w:space="0"/>
            </w:tcBorders>
            <w:shd w:val="clear" w:color="auto" w:fill="auto"/>
            <w:vAlign w:val="center"/>
          </w:tcPr>
          <w:p w14:paraId="4E12C280">
            <w:pPr>
              <w:jc w:val="center"/>
              <w:rPr>
                <w:rFonts w:ascii="宋体" w:hAnsi="宋体" w:cs="宋体"/>
                <w:color w:val="000000"/>
                <w:sz w:val="18"/>
                <w:szCs w:val="18"/>
              </w:rPr>
            </w:pPr>
          </w:p>
        </w:tc>
        <w:tc>
          <w:tcPr>
            <w:tcW w:w="750" w:type="dxa"/>
            <w:tcBorders>
              <w:top w:val="nil"/>
              <w:left w:val="single" w:color="000000" w:sz="4" w:space="0"/>
              <w:bottom w:val="single" w:color="000000" w:sz="4" w:space="0"/>
              <w:right w:val="single" w:color="000000" w:sz="4" w:space="0"/>
            </w:tcBorders>
            <w:shd w:val="clear" w:color="auto" w:fill="auto"/>
            <w:vAlign w:val="center"/>
          </w:tcPr>
          <w:p w14:paraId="455E7F9D">
            <w:pPr>
              <w:jc w:val="center"/>
              <w:rPr>
                <w:rFonts w:ascii="宋体" w:hAnsi="宋体" w:cs="宋体"/>
                <w:color w:val="000000"/>
                <w:sz w:val="18"/>
                <w:szCs w:val="18"/>
              </w:rPr>
            </w:pPr>
          </w:p>
        </w:tc>
      </w:tr>
      <w:tr w14:paraId="58E45383">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09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61</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7B278">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0F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爱普生（原装）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1A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爱普生维护箱</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49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PXMB8/T6716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85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75B1">
            <w:pPr>
              <w:jc w:val="center"/>
              <w:rPr>
                <w:rFonts w:ascii="宋体" w:hAnsi="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773C">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589C">
            <w:pPr>
              <w:jc w:val="center"/>
              <w:rPr>
                <w:rFonts w:ascii="宋体" w:hAnsi="宋体" w:cs="宋体"/>
                <w:color w:val="000000"/>
                <w:sz w:val="18"/>
                <w:szCs w:val="18"/>
              </w:rPr>
            </w:pPr>
          </w:p>
        </w:tc>
      </w:tr>
      <w:tr w14:paraId="4A50DBAB">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25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62</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96C39">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26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CF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格之格墨盒-黑色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E0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NE-P-T9501XLBK大容量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33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7C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18AD">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B518">
            <w:pPr>
              <w:jc w:val="center"/>
              <w:rPr>
                <w:rFonts w:ascii="宋体" w:hAnsi="宋体" w:cs="宋体"/>
                <w:color w:val="000000"/>
                <w:sz w:val="18"/>
                <w:szCs w:val="18"/>
              </w:rPr>
            </w:pPr>
          </w:p>
        </w:tc>
      </w:tr>
      <w:tr w14:paraId="0B4114EC">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E0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63</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9E30C">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EA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E2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格之格墨盒-蓝色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C1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NE-P-T9492XLC大容量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09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A2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7734">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A74F">
            <w:pPr>
              <w:jc w:val="center"/>
              <w:rPr>
                <w:rFonts w:ascii="宋体" w:hAnsi="宋体" w:cs="宋体"/>
                <w:color w:val="000000"/>
                <w:sz w:val="18"/>
                <w:szCs w:val="18"/>
              </w:rPr>
            </w:pPr>
          </w:p>
        </w:tc>
      </w:tr>
      <w:tr w14:paraId="023712FE">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0C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7AF0A">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CE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DF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格之格墨盒-红色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35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NE-P-T9493XLM大容量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34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55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85DE">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973F">
            <w:pPr>
              <w:jc w:val="center"/>
              <w:rPr>
                <w:rFonts w:ascii="宋体" w:hAnsi="宋体" w:cs="宋体"/>
                <w:color w:val="000000"/>
                <w:sz w:val="18"/>
                <w:szCs w:val="18"/>
              </w:rPr>
            </w:pPr>
          </w:p>
        </w:tc>
      </w:tr>
      <w:tr w14:paraId="319DCCDC">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D5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93875">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E93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5E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格之格墨盒-黄色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4C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NE-P-T9494XLY大容量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67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B6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AED0">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0B1D">
            <w:pPr>
              <w:jc w:val="center"/>
              <w:rPr>
                <w:rFonts w:ascii="宋体" w:hAnsi="宋体" w:cs="宋体"/>
                <w:color w:val="000000"/>
                <w:sz w:val="18"/>
                <w:szCs w:val="18"/>
              </w:rPr>
            </w:pPr>
          </w:p>
        </w:tc>
      </w:tr>
      <w:tr w14:paraId="25ED4F9F">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83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66</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30D11">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72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73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格之格维护箱</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2B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PXMB8/T6716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8C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9D5A">
            <w:pPr>
              <w:jc w:val="center"/>
              <w:rPr>
                <w:rFonts w:ascii="宋体" w:hAnsi="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9882">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C820">
            <w:pPr>
              <w:jc w:val="center"/>
              <w:rPr>
                <w:rFonts w:ascii="宋体" w:hAnsi="宋体" w:cs="宋体"/>
                <w:color w:val="000000"/>
                <w:sz w:val="18"/>
                <w:szCs w:val="18"/>
              </w:rPr>
            </w:pPr>
          </w:p>
        </w:tc>
      </w:tr>
      <w:tr w14:paraId="0B570FB5">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C2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67</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0EAF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惠普CP5225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6F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49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格之格粉盒-黑色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D13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307A/NT-CH740FBK</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031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C1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DA3B">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529D">
            <w:pPr>
              <w:jc w:val="center"/>
              <w:rPr>
                <w:rFonts w:ascii="宋体" w:hAnsi="宋体" w:cs="宋体"/>
                <w:color w:val="000000"/>
                <w:sz w:val="18"/>
                <w:szCs w:val="18"/>
              </w:rPr>
            </w:pPr>
          </w:p>
        </w:tc>
      </w:tr>
      <w:tr w14:paraId="51845AB7">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C8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68</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2278A">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00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62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格之格粉盒-蓝色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31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307A/NT-CH741FC</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CA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10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1DE4">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D26B">
            <w:pPr>
              <w:jc w:val="center"/>
              <w:rPr>
                <w:rFonts w:ascii="宋体" w:hAnsi="宋体" w:cs="宋体"/>
                <w:color w:val="000000"/>
                <w:sz w:val="18"/>
                <w:szCs w:val="18"/>
              </w:rPr>
            </w:pPr>
          </w:p>
        </w:tc>
      </w:tr>
      <w:tr w14:paraId="34CE0A9F">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FF86">
            <w:pPr>
              <w:widowControl/>
              <w:jc w:val="center"/>
              <w:textAlignment w:val="center"/>
              <w:rPr>
                <w:rFonts w:ascii="宋体" w:hAnsi="宋体" w:cs="宋体"/>
                <w:color w:val="000000"/>
                <w:sz w:val="18"/>
                <w:szCs w:val="18"/>
              </w:rPr>
            </w:pPr>
            <w:r>
              <w:rPr>
                <w:rFonts w:hint="eastAsia" w:ascii="宋体" w:hAnsi="宋体" w:cs="宋体"/>
                <w:color w:val="000000"/>
                <w:sz w:val="18"/>
                <w:szCs w:val="18"/>
              </w:rPr>
              <w:t>69</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1C63B">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CE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4B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格之格粉盒-红色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9A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307A/NT-CH743FM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37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57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14A5">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7C55">
            <w:pPr>
              <w:jc w:val="center"/>
              <w:rPr>
                <w:rFonts w:ascii="宋体" w:hAnsi="宋体" w:cs="宋体"/>
                <w:color w:val="000000"/>
                <w:sz w:val="18"/>
                <w:szCs w:val="18"/>
              </w:rPr>
            </w:pPr>
          </w:p>
        </w:tc>
      </w:tr>
      <w:tr w14:paraId="1CAAE104">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B2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86070">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F1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4CC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格之格粉盒-黄色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45C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307A/NT-CH742FY</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C4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90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F5E9">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5B8B">
            <w:pPr>
              <w:jc w:val="center"/>
              <w:rPr>
                <w:rFonts w:ascii="宋体" w:hAnsi="宋体" w:cs="宋体"/>
                <w:color w:val="000000"/>
                <w:sz w:val="18"/>
                <w:szCs w:val="18"/>
              </w:rPr>
            </w:pPr>
          </w:p>
        </w:tc>
      </w:tr>
      <w:tr w14:paraId="18FDDE07">
        <w:tblPrEx>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B8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2A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三星打印机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21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DE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格之格粉盒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13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NT-PS1053XC</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E8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F9A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2500页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3862">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4073">
            <w:pPr>
              <w:jc w:val="center"/>
              <w:rPr>
                <w:rFonts w:ascii="宋体" w:hAnsi="宋体" w:cs="宋体"/>
                <w:color w:val="000000"/>
                <w:sz w:val="18"/>
                <w:szCs w:val="18"/>
              </w:rPr>
            </w:pPr>
          </w:p>
        </w:tc>
      </w:tr>
    </w:tbl>
    <w:p w14:paraId="4FC73E1E">
      <w:pPr>
        <w:pStyle w:val="11"/>
        <w:spacing w:line="360" w:lineRule="auto"/>
        <w:ind w:firstLine="420"/>
        <w:rPr>
          <w:rFonts w:hint="eastAsia" w:cs="宋体" w:asciiTheme="minorEastAsia" w:hAnsiTheme="minorEastAsia" w:eastAsiaTheme="minorEastAsia"/>
          <w:szCs w:val="21"/>
        </w:rPr>
      </w:pPr>
    </w:p>
    <w:p w14:paraId="1D028930">
      <w:pPr>
        <w:pStyle w:val="11"/>
        <w:spacing w:line="360" w:lineRule="auto"/>
        <w:ind w:left="0" w:leftChars="0"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备注：</w:t>
      </w:r>
    </w:p>
    <w:p w14:paraId="2A4AC4B7">
      <w:pPr>
        <w:pStyle w:val="11"/>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上表仅为采购单位的常用打印机耗材型号清单，不意味着采购人仅采购表内产品，以合同期限内的实际采购需求为准。本项目合同期限内，如采购单位需要供应商提供上表未列举出的打复印机耗材产品，中标供应商不得以招标文件未列出对应产品为理由不供货。</w:t>
      </w:r>
    </w:p>
    <w:p w14:paraId="50A2BA0C">
      <w:pPr>
        <w:pStyle w:val="11"/>
        <w:spacing w:line="360" w:lineRule="auto"/>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2.投标人须根据上表列示的内容，针对每一项报单价和小计价格，合同履行期间以中标人每一项的单项作为结算依据。</w:t>
      </w:r>
    </w:p>
    <w:p w14:paraId="18B690C0">
      <w:pPr>
        <w:pStyle w:val="11"/>
        <w:spacing w:line="360" w:lineRule="auto"/>
        <w:ind w:firstLine="420"/>
        <w:rPr>
          <w:rFonts w:hint="eastAsia" w:cs="宋体" w:asciiTheme="minorEastAsia" w:hAnsiTheme="minorEastAsia" w:eastAsiaTheme="minorEastAsia"/>
          <w:szCs w:val="21"/>
        </w:rPr>
      </w:pPr>
    </w:p>
    <w:p w14:paraId="2E069FF3">
      <w:pPr>
        <w:pStyle w:val="11"/>
        <w:spacing w:line="360" w:lineRule="auto"/>
        <w:ind w:firstLine="420"/>
        <w:rPr>
          <w:rFonts w:hint="eastAsia" w:cs="宋体" w:asciiTheme="minorEastAsia" w:hAnsiTheme="minorEastAsia" w:eastAsiaTheme="minorEastAsia"/>
          <w:szCs w:val="21"/>
        </w:rPr>
      </w:pPr>
    </w:p>
    <w:p w14:paraId="5F641082">
      <w:pPr>
        <w:pStyle w:val="11"/>
        <w:spacing w:line="360" w:lineRule="auto"/>
        <w:ind w:firstLine="420"/>
        <w:rPr>
          <w:rFonts w:hint="eastAsia" w:cs="宋体" w:asciiTheme="minorEastAsia" w:hAnsiTheme="minorEastAsia" w:eastAsiaTheme="minorEastAsia"/>
          <w:szCs w:val="21"/>
        </w:rPr>
      </w:pPr>
    </w:p>
    <w:p w14:paraId="2324A225">
      <w:pPr>
        <w:pStyle w:val="11"/>
        <w:spacing w:line="360" w:lineRule="auto"/>
        <w:ind w:firstLine="420"/>
        <w:rPr>
          <w:rFonts w:hint="eastAsia" w:cs="宋体" w:asciiTheme="minorEastAsia" w:hAnsiTheme="minorEastAsia" w:eastAsiaTheme="minorEastAsia"/>
          <w:szCs w:val="21"/>
        </w:rPr>
      </w:pPr>
      <w:bookmarkStart w:id="0" w:name="_GoBack"/>
      <w:bookmarkEnd w:id="0"/>
    </w:p>
    <w:p w14:paraId="342408FD">
      <w:pPr>
        <w:pStyle w:val="4"/>
        <w:spacing w:before="78" w:beforeLines="25" w:after="78" w:afterLines="25" w:line="360" w:lineRule="auto"/>
        <w:ind w:firstLine="2160" w:firstLineChars="600"/>
        <w:jc w:val="left"/>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办公打印机耗材采购评分项</w:t>
      </w:r>
    </w:p>
    <w:tbl>
      <w:tblPr>
        <w:tblStyle w:val="7"/>
        <w:tblpPr w:leftFromText="180" w:rightFromText="180" w:vertAnchor="text" w:tblpXSpec="center" w:tblpY="1"/>
        <w:tblOverlap w:val="never"/>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970"/>
        <w:gridCol w:w="1480"/>
        <w:gridCol w:w="929"/>
        <w:gridCol w:w="5075"/>
      </w:tblGrid>
      <w:tr w14:paraId="6E0F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7" w:type="dxa"/>
            <w:vAlign w:val="center"/>
          </w:tcPr>
          <w:p w14:paraId="0BC2F3F1">
            <w:pPr>
              <w:jc w:val="center"/>
              <w:rPr>
                <w:rFonts w:ascii="新宋体" w:hAnsi="新宋体" w:eastAsia="新宋体"/>
                <w:b/>
                <w:szCs w:val="21"/>
              </w:rPr>
            </w:pPr>
            <w:r>
              <w:rPr>
                <w:rFonts w:hint="eastAsia" w:ascii="新宋体" w:hAnsi="新宋体" w:eastAsia="新宋体"/>
                <w:b/>
                <w:szCs w:val="21"/>
              </w:rPr>
              <w:t>序号</w:t>
            </w:r>
          </w:p>
        </w:tc>
        <w:tc>
          <w:tcPr>
            <w:tcW w:w="3379" w:type="dxa"/>
            <w:gridSpan w:val="3"/>
            <w:vAlign w:val="center"/>
          </w:tcPr>
          <w:p w14:paraId="00B42997">
            <w:pPr>
              <w:jc w:val="center"/>
              <w:rPr>
                <w:rFonts w:ascii="新宋体" w:hAnsi="新宋体" w:eastAsia="新宋体"/>
                <w:b/>
                <w:szCs w:val="21"/>
              </w:rPr>
            </w:pPr>
            <w:r>
              <w:rPr>
                <w:rFonts w:hint="eastAsia" w:ascii="新宋体" w:hAnsi="新宋体" w:eastAsia="新宋体"/>
                <w:b/>
                <w:szCs w:val="21"/>
              </w:rPr>
              <w:t>评分项</w:t>
            </w:r>
          </w:p>
        </w:tc>
        <w:tc>
          <w:tcPr>
            <w:tcW w:w="5075" w:type="dxa"/>
            <w:vAlign w:val="center"/>
          </w:tcPr>
          <w:p w14:paraId="581CC9ED">
            <w:pPr>
              <w:jc w:val="center"/>
              <w:rPr>
                <w:rFonts w:ascii="新宋体" w:hAnsi="新宋体" w:eastAsia="新宋体"/>
                <w:b/>
                <w:szCs w:val="21"/>
              </w:rPr>
            </w:pPr>
            <w:r>
              <w:rPr>
                <w:rFonts w:hint="eastAsia" w:ascii="新宋体" w:hAnsi="新宋体" w:eastAsia="新宋体"/>
                <w:b/>
                <w:szCs w:val="21"/>
              </w:rPr>
              <w:t>权重</w:t>
            </w:r>
          </w:p>
        </w:tc>
      </w:tr>
      <w:tr w14:paraId="3B80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7" w:type="dxa"/>
            <w:vAlign w:val="center"/>
          </w:tcPr>
          <w:p w14:paraId="5F28EB51">
            <w:pPr>
              <w:jc w:val="center"/>
              <w:rPr>
                <w:rFonts w:ascii="新宋体" w:hAnsi="新宋体" w:eastAsia="新宋体"/>
                <w:b/>
                <w:szCs w:val="21"/>
              </w:rPr>
            </w:pPr>
            <w:r>
              <w:rPr>
                <w:rFonts w:ascii="新宋体" w:hAnsi="新宋体" w:eastAsia="新宋体"/>
                <w:b/>
                <w:szCs w:val="21"/>
              </w:rPr>
              <w:t>1</w:t>
            </w:r>
          </w:p>
        </w:tc>
        <w:tc>
          <w:tcPr>
            <w:tcW w:w="3379" w:type="dxa"/>
            <w:gridSpan w:val="3"/>
            <w:vAlign w:val="center"/>
          </w:tcPr>
          <w:p w14:paraId="7F7CEC56">
            <w:pPr>
              <w:jc w:val="center"/>
              <w:rPr>
                <w:rFonts w:ascii="新宋体" w:hAnsi="新宋体" w:eastAsia="新宋体"/>
                <w:b/>
                <w:szCs w:val="21"/>
              </w:rPr>
            </w:pPr>
            <w:r>
              <w:rPr>
                <w:rFonts w:hint="eastAsia" w:ascii="新宋体" w:hAnsi="新宋体" w:eastAsia="新宋体"/>
                <w:b/>
                <w:szCs w:val="21"/>
              </w:rPr>
              <w:t>价格</w:t>
            </w:r>
          </w:p>
        </w:tc>
        <w:tc>
          <w:tcPr>
            <w:tcW w:w="5075" w:type="dxa"/>
            <w:vAlign w:val="center"/>
          </w:tcPr>
          <w:p w14:paraId="15A065B3">
            <w:pPr>
              <w:jc w:val="center"/>
              <w:rPr>
                <w:rFonts w:ascii="新宋体" w:hAnsi="新宋体" w:eastAsia="新宋体"/>
                <w:b/>
                <w:szCs w:val="21"/>
              </w:rPr>
            </w:pPr>
            <w:r>
              <w:rPr>
                <w:rFonts w:ascii="新宋体" w:hAnsi="新宋体" w:eastAsia="新宋体"/>
                <w:b/>
                <w:szCs w:val="21"/>
              </w:rPr>
              <w:t>30</w:t>
            </w:r>
          </w:p>
        </w:tc>
      </w:tr>
      <w:tr w14:paraId="4C8C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7" w:type="dxa"/>
            <w:vAlign w:val="center"/>
          </w:tcPr>
          <w:p w14:paraId="7D1BDE24">
            <w:pPr>
              <w:jc w:val="center"/>
              <w:rPr>
                <w:rFonts w:ascii="新宋体" w:hAnsi="新宋体" w:eastAsia="新宋体"/>
                <w:b/>
                <w:szCs w:val="21"/>
              </w:rPr>
            </w:pPr>
            <w:r>
              <w:rPr>
                <w:rFonts w:ascii="新宋体" w:hAnsi="新宋体" w:eastAsia="新宋体"/>
                <w:b/>
                <w:szCs w:val="21"/>
              </w:rPr>
              <w:t>2</w:t>
            </w:r>
          </w:p>
        </w:tc>
        <w:tc>
          <w:tcPr>
            <w:tcW w:w="3379" w:type="dxa"/>
            <w:gridSpan w:val="3"/>
            <w:vAlign w:val="center"/>
          </w:tcPr>
          <w:p w14:paraId="0CF3B3F5">
            <w:pPr>
              <w:jc w:val="center"/>
              <w:rPr>
                <w:rFonts w:ascii="新宋体" w:hAnsi="新宋体" w:eastAsia="新宋体"/>
                <w:b/>
                <w:szCs w:val="21"/>
              </w:rPr>
            </w:pPr>
            <w:r>
              <w:rPr>
                <w:rFonts w:hint="eastAsia" w:ascii="新宋体" w:hAnsi="新宋体" w:eastAsia="新宋体"/>
                <w:b/>
                <w:szCs w:val="21"/>
              </w:rPr>
              <w:t>技术部分</w:t>
            </w:r>
          </w:p>
        </w:tc>
        <w:tc>
          <w:tcPr>
            <w:tcW w:w="5075" w:type="dxa"/>
            <w:vAlign w:val="center"/>
          </w:tcPr>
          <w:p w14:paraId="057435C4">
            <w:pPr>
              <w:jc w:val="center"/>
              <w:rPr>
                <w:rFonts w:ascii="新宋体" w:hAnsi="新宋体" w:eastAsia="新宋体"/>
                <w:b/>
                <w:szCs w:val="21"/>
              </w:rPr>
            </w:pPr>
            <w:r>
              <w:rPr>
                <w:rFonts w:hint="eastAsia" w:ascii="新宋体" w:hAnsi="新宋体" w:eastAsia="新宋体"/>
                <w:b/>
                <w:szCs w:val="21"/>
              </w:rPr>
              <w:t>53</w:t>
            </w:r>
          </w:p>
        </w:tc>
      </w:tr>
      <w:tr w14:paraId="18ED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7" w:type="dxa"/>
            <w:vMerge w:val="restart"/>
            <w:vAlign w:val="center"/>
          </w:tcPr>
          <w:p w14:paraId="26821159">
            <w:pPr>
              <w:rPr>
                <w:rFonts w:ascii="新宋体" w:hAnsi="新宋体" w:eastAsia="新宋体"/>
                <w:szCs w:val="21"/>
              </w:rPr>
            </w:pPr>
          </w:p>
        </w:tc>
        <w:tc>
          <w:tcPr>
            <w:tcW w:w="970" w:type="dxa"/>
            <w:vAlign w:val="center"/>
          </w:tcPr>
          <w:p w14:paraId="2D029BA3">
            <w:pPr>
              <w:rPr>
                <w:rFonts w:ascii="新宋体" w:hAnsi="新宋体" w:eastAsia="新宋体"/>
                <w:szCs w:val="21"/>
              </w:rPr>
            </w:pPr>
            <w:r>
              <w:rPr>
                <w:rFonts w:hint="eastAsia" w:ascii="新宋体" w:hAnsi="新宋体" w:eastAsia="新宋体"/>
                <w:szCs w:val="21"/>
              </w:rPr>
              <w:t>序号</w:t>
            </w:r>
          </w:p>
        </w:tc>
        <w:tc>
          <w:tcPr>
            <w:tcW w:w="1480" w:type="dxa"/>
            <w:vAlign w:val="center"/>
          </w:tcPr>
          <w:p w14:paraId="1FB4D344">
            <w:pPr>
              <w:rPr>
                <w:rFonts w:ascii="新宋体" w:hAnsi="新宋体" w:eastAsia="新宋体"/>
                <w:szCs w:val="21"/>
              </w:rPr>
            </w:pPr>
            <w:r>
              <w:rPr>
                <w:rFonts w:hint="eastAsia" w:ascii="新宋体" w:hAnsi="新宋体" w:eastAsia="新宋体"/>
                <w:szCs w:val="21"/>
              </w:rPr>
              <w:t>评分因素</w:t>
            </w:r>
          </w:p>
        </w:tc>
        <w:tc>
          <w:tcPr>
            <w:tcW w:w="929" w:type="dxa"/>
            <w:vAlign w:val="center"/>
          </w:tcPr>
          <w:p w14:paraId="09732E42">
            <w:pPr>
              <w:rPr>
                <w:rFonts w:ascii="新宋体" w:hAnsi="新宋体" w:eastAsia="新宋体"/>
                <w:szCs w:val="21"/>
              </w:rPr>
            </w:pPr>
            <w:r>
              <w:rPr>
                <w:rFonts w:hint="eastAsia" w:ascii="新宋体" w:hAnsi="新宋体" w:eastAsia="新宋体"/>
                <w:szCs w:val="21"/>
              </w:rPr>
              <w:t>权重</w:t>
            </w:r>
          </w:p>
        </w:tc>
        <w:tc>
          <w:tcPr>
            <w:tcW w:w="5075" w:type="dxa"/>
            <w:vAlign w:val="center"/>
          </w:tcPr>
          <w:p w14:paraId="7C3F68B2">
            <w:pPr>
              <w:rPr>
                <w:rFonts w:ascii="新宋体" w:hAnsi="新宋体" w:eastAsia="新宋体"/>
                <w:szCs w:val="21"/>
              </w:rPr>
            </w:pPr>
            <w:r>
              <w:rPr>
                <w:rFonts w:hint="eastAsia" w:ascii="新宋体" w:hAnsi="新宋体" w:eastAsia="新宋体"/>
                <w:szCs w:val="21"/>
              </w:rPr>
              <w:t>评分准则</w:t>
            </w:r>
          </w:p>
        </w:tc>
      </w:tr>
      <w:tr w14:paraId="4D96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7" w:type="dxa"/>
            <w:vMerge w:val="continue"/>
            <w:vAlign w:val="center"/>
          </w:tcPr>
          <w:p w14:paraId="5ECA0F9B">
            <w:pPr>
              <w:rPr>
                <w:rFonts w:ascii="新宋体" w:hAnsi="新宋体" w:eastAsia="新宋体"/>
                <w:szCs w:val="21"/>
              </w:rPr>
            </w:pPr>
          </w:p>
        </w:tc>
        <w:tc>
          <w:tcPr>
            <w:tcW w:w="970" w:type="dxa"/>
            <w:vAlign w:val="center"/>
          </w:tcPr>
          <w:p w14:paraId="4C6D65B3">
            <w:pPr>
              <w:rPr>
                <w:rFonts w:ascii="新宋体" w:hAnsi="新宋体" w:eastAsia="新宋体"/>
                <w:szCs w:val="21"/>
              </w:rPr>
            </w:pPr>
            <w:r>
              <w:rPr>
                <w:rFonts w:ascii="新宋体" w:hAnsi="新宋体" w:eastAsia="新宋体"/>
                <w:szCs w:val="21"/>
              </w:rPr>
              <w:t>1</w:t>
            </w:r>
          </w:p>
        </w:tc>
        <w:tc>
          <w:tcPr>
            <w:tcW w:w="1480" w:type="dxa"/>
            <w:vAlign w:val="center"/>
          </w:tcPr>
          <w:p w14:paraId="6BA154FA">
            <w:pPr>
              <w:rPr>
                <w:rFonts w:ascii="新宋体" w:hAnsi="新宋体" w:eastAsia="新宋体"/>
                <w:b/>
                <w:color w:val="FF0000"/>
                <w:szCs w:val="21"/>
              </w:rPr>
            </w:pPr>
            <w:r>
              <w:rPr>
                <w:rFonts w:hint="eastAsia" w:ascii="新宋体" w:hAnsi="新宋体" w:eastAsia="新宋体"/>
                <w:szCs w:val="21"/>
              </w:rPr>
              <w:t>用户需求响应服务方案</w:t>
            </w:r>
          </w:p>
        </w:tc>
        <w:tc>
          <w:tcPr>
            <w:tcW w:w="929" w:type="dxa"/>
            <w:vAlign w:val="center"/>
          </w:tcPr>
          <w:p w14:paraId="2D2AA18E">
            <w:pPr>
              <w:jc w:val="center"/>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0</w:t>
            </w:r>
          </w:p>
        </w:tc>
        <w:tc>
          <w:tcPr>
            <w:tcW w:w="5075" w:type="dxa"/>
            <w:vAlign w:val="center"/>
          </w:tcPr>
          <w:p w14:paraId="2ED3DE24">
            <w:pPr>
              <w:rPr>
                <w:rFonts w:ascii="新宋体" w:hAnsi="新宋体" w:eastAsia="新宋体" w:cs="宋体"/>
                <w:bCs/>
                <w:szCs w:val="21"/>
              </w:rPr>
            </w:pPr>
            <w:r>
              <w:rPr>
                <w:rFonts w:hint="eastAsia" w:ascii="新宋体" w:hAnsi="新宋体" w:eastAsia="新宋体" w:cs="宋体"/>
                <w:bCs/>
                <w:szCs w:val="21"/>
              </w:rPr>
              <w:t>（一）评分内容：</w:t>
            </w:r>
          </w:p>
          <w:p w14:paraId="4974E7AF">
            <w:pPr>
              <w:rPr>
                <w:rFonts w:ascii="新宋体" w:hAnsi="新宋体" w:eastAsia="新宋体" w:cs="宋体"/>
                <w:bCs/>
                <w:szCs w:val="21"/>
              </w:rPr>
            </w:pPr>
            <w:r>
              <w:rPr>
                <w:rFonts w:hint="eastAsia" w:ascii="新宋体" w:hAnsi="新宋体" w:eastAsia="新宋体" w:cs="宋体"/>
                <w:bCs/>
                <w:szCs w:val="21"/>
              </w:rPr>
              <w:t>投标人针对本项目需求提供服务方案：</w:t>
            </w:r>
          </w:p>
          <w:p w14:paraId="40B31358">
            <w:pPr>
              <w:rPr>
                <w:rFonts w:ascii="新宋体" w:hAnsi="新宋体" w:eastAsia="新宋体" w:cs="宋体"/>
                <w:bCs/>
                <w:szCs w:val="21"/>
              </w:rPr>
            </w:pPr>
            <w:r>
              <w:rPr>
                <w:rFonts w:hint="eastAsia" w:ascii="新宋体" w:hAnsi="新宋体" w:eastAsia="新宋体" w:cs="宋体"/>
                <w:bCs/>
                <w:szCs w:val="21"/>
              </w:rPr>
              <w:t>（1）技术团队方案；</w:t>
            </w:r>
          </w:p>
          <w:p w14:paraId="06837FA2">
            <w:pPr>
              <w:rPr>
                <w:rFonts w:ascii="新宋体" w:hAnsi="新宋体" w:eastAsia="新宋体" w:cs="宋体"/>
                <w:bCs/>
                <w:szCs w:val="21"/>
              </w:rPr>
            </w:pPr>
            <w:r>
              <w:rPr>
                <w:rFonts w:hint="eastAsia" w:ascii="新宋体" w:hAnsi="新宋体" w:eastAsia="新宋体" w:cs="宋体"/>
                <w:bCs/>
                <w:szCs w:val="21"/>
              </w:rPr>
              <w:t>（2）实施计划；</w:t>
            </w:r>
          </w:p>
          <w:p w14:paraId="061622B7">
            <w:pPr>
              <w:rPr>
                <w:rFonts w:ascii="新宋体" w:hAnsi="新宋体" w:eastAsia="新宋体" w:cs="宋体"/>
                <w:bCs/>
                <w:szCs w:val="21"/>
              </w:rPr>
            </w:pPr>
            <w:r>
              <w:rPr>
                <w:rFonts w:hint="eastAsia" w:ascii="新宋体" w:hAnsi="新宋体" w:eastAsia="新宋体" w:cs="宋体"/>
                <w:bCs/>
                <w:szCs w:val="21"/>
              </w:rPr>
              <w:t>（3）应急供货方案。</w:t>
            </w:r>
          </w:p>
          <w:p w14:paraId="71293222">
            <w:pPr>
              <w:rPr>
                <w:rFonts w:ascii="新宋体" w:hAnsi="新宋体" w:eastAsia="新宋体" w:cs="宋体"/>
                <w:bCs/>
                <w:szCs w:val="21"/>
              </w:rPr>
            </w:pPr>
            <w:r>
              <w:rPr>
                <w:rFonts w:hint="eastAsia" w:ascii="新宋体" w:hAnsi="新宋体" w:eastAsia="新宋体" w:cs="宋体"/>
                <w:bCs/>
                <w:szCs w:val="21"/>
              </w:rPr>
              <w:t>（二）评分标准：</w:t>
            </w:r>
          </w:p>
          <w:p w14:paraId="1273128E">
            <w:pPr>
              <w:rPr>
                <w:rFonts w:ascii="新宋体" w:hAnsi="新宋体" w:eastAsia="新宋体" w:cs="宋体"/>
                <w:bCs/>
                <w:szCs w:val="21"/>
              </w:rPr>
            </w:pPr>
            <w:r>
              <w:rPr>
                <w:rFonts w:hint="eastAsia" w:ascii="新宋体" w:hAnsi="新宋体" w:eastAsia="新宋体" w:cs="宋体"/>
                <w:bCs/>
                <w:szCs w:val="21"/>
              </w:rPr>
              <w:t>满足以上两项要求得3分，满足以上任意一项要求得1分，其它情况不得分。</w:t>
            </w:r>
          </w:p>
          <w:p w14:paraId="0FBEA2F8">
            <w:pPr>
              <w:rPr>
                <w:rFonts w:ascii="新宋体" w:hAnsi="新宋体" w:eastAsia="新宋体" w:cs="宋体"/>
                <w:bCs/>
                <w:szCs w:val="21"/>
              </w:rPr>
            </w:pPr>
            <w:r>
              <w:rPr>
                <w:rFonts w:hint="eastAsia" w:ascii="新宋体" w:hAnsi="新宋体" w:eastAsia="新宋体" w:cs="宋体"/>
                <w:bCs/>
                <w:szCs w:val="21"/>
              </w:rPr>
              <w:t>在此基础上：专家根据投标人对招标文件中用户需求的响应程度进行评价：</w:t>
            </w:r>
          </w:p>
          <w:p w14:paraId="726A5D21">
            <w:pPr>
              <w:rPr>
                <w:rFonts w:ascii="新宋体" w:hAnsi="新宋体" w:eastAsia="新宋体" w:cs="宋体"/>
                <w:bCs/>
                <w:szCs w:val="21"/>
              </w:rPr>
            </w:pPr>
            <w:r>
              <w:rPr>
                <w:rFonts w:hint="eastAsia" w:ascii="新宋体" w:hAnsi="新宋体" w:eastAsia="新宋体" w:cs="宋体"/>
                <w:bCs/>
                <w:szCs w:val="21"/>
              </w:rPr>
              <w:t>（1）用户需求的响应内容全面；</w:t>
            </w:r>
          </w:p>
          <w:p w14:paraId="772F7DAB">
            <w:pPr>
              <w:rPr>
                <w:rFonts w:ascii="新宋体" w:hAnsi="新宋体" w:eastAsia="新宋体" w:cs="宋体"/>
                <w:bCs/>
                <w:szCs w:val="21"/>
              </w:rPr>
            </w:pPr>
            <w:r>
              <w:rPr>
                <w:rFonts w:hint="eastAsia" w:ascii="新宋体" w:hAnsi="新宋体" w:eastAsia="新宋体" w:cs="宋体"/>
                <w:bCs/>
                <w:szCs w:val="21"/>
              </w:rPr>
              <w:t>（2）用户需求的响应内容具体，表达清晰、完整、严谨；</w:t>
            </w:r>
          </w:p>
          <w:p w14:paraId="6973E599">
            <w:pPr>
              <w:rPr>
                <w:rFonts w:ascii="新宋体" w:hAnsi="新宋体" w:eastAsia="新宋体" w:cs="宋体"/>
                <w:bCs/>
                <w:szCs w:val="21"/>
              </w:rPr>
            </w:pPr>
            <w:r>
              <w:rPr>
                <w:rFonts w:hint="eastAsia" w:ascii="新宋体" w:hAnsi="新宋体" w:eastAsia="新宋体" w:cs="宋体"/>
                <w:bCs/>
                <w:szCs w:val="21"/>
              </w:rPr>
              <w:t>（3）用户需求的响应内容针对性强；</w:t>
            </w:r>
          </w:p>
          <w:p w14:paraId="2E5461BD">
            <w:pPr>
              <w:rPr>
                <w:rFonts w:ascii="新宋体" w:hAnsi="新宋体" w:eastAsia="新宋体" w:cs="宋体"/>
                <w:bCs/>
                <w:szCs w:val="21"/>
              </w:rPr>
            </w:pPr>
            <w:r>
              <w:rPr>
                <w:rFonts w:hint="eastAsia" w:ascii="新宋体" w:hAnsi="新宋体" w:eastAsia="新宋体" w:cs="宋体"/>
                <w:bCs/>
                <w:szCs w:val="21"/>
              </w:rPr>
              <w:t>（4）用户需求的响应内容先进，科学合理；</w:t>
            </w:r>
          </w:p>
          <w:p w14:paraId="4362C269">
            <w:pPr>
              <w:rPr>
                <w:rFonts w:ascii="新宋体" w:hAnsi="新宋体" w:eastAsia="新宋体" w:cs="宋体"/>
                <w:bCs/>
                <w:szCs w:val="21"/>
              </w:rPr>
            </w:pPr>
            <w:r>
              <w:rPr>
                <w:rFonts w:hint="eastAsia" w:ascii="新宋体" w:hAnsi="新宋体" w:eastAsia="新宋体" w:cs="宋体"/>
                <w:bCs/>
                <w:szCs w:val="21"/>
              </w:rPr>
              <w:t>（5）用户需求的响应内容可操作性强；</w:t>
            </w:r>
          </w:p>
          <w:p w14:paraId="168D668F">
            <w:pPr>
              <w:rPr>
                <w:rFonts w:ascii="新宋体" w:hAnsi="新宋体" w:eastAsia="新宋体" w:cs="宋体"/>
                <w:bCs/>
                <w:szCs w:val="21"/>
              </w:rPr>
            </w:pPr>
            <w:r>
              <w:rPr>
                <w:rFonts w:hint="eastAsia" w:ascii="新宋体" w:hAnsi="新宋体" w:eastAsia="新宋体" w:cs="宋体"/>
                <w:bCs/>
                <w:szCs w:val="21"/>
              </w:rPr>
              <w:t>满足以上五项要求加7分，满足以上四项要求加5分，满足以上三项要求加3分，满足以上两项要求加</w:t>
            </w:r>
            <w:r>
              <w:rPr>
                <w:rFonts w:ascii="新宋体" w:hAnsi="新宋体" w:eastAsia="新宋体" w:cs="宋体"/>
                <w:bCs/>
                <w:szCs w:val="21"/>
              </w:rPr>
              <w:t>1</w:t>
            </w:r>
            <w:r>
              <w:rPr>
                <w:rFonts w:hint="eastAsia" w:ascii="新宋体" w:hAnsi="新宋体" w:eastAsia="新宋体" w:cs="宋体"/>
                <w:bCs/>
                <w:szCs w:val="21"/>
              </w:rPr>
              <w:t>分，其它情况不加分。</w:t>
            </w:r>
          </w:p>
        </w:tc>
      </w:tr>
      <w:tr w14:paraId="19C0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7" w:type="dxa"/>
            <w:vMerge w:val="continue"/>
            <w:vAlign w:val="center"/>
          </w:tcPr>
          <w:p w14:paraId="354EAB89">
            <w:pPr>
              <w:rPr>
                <w:rFonts w:ascii="新宋体" w:hAnsi="新宋体" w:eastAsia="新宋体"/>
                <w:szCs w:val="21"/>
              </w:rPr>
            </w:pPr>
          </w:p>
        </w:tc>
        <w:tc>
          <w:tcPr>
            <w:tcW w:w="970" w:type="dxa"/>
            <w:vAlign w:val="center"/>
          </w:tcPr>
          <w:p w14:paraId="7693B3C8">
            <w:pPr>
              <w:rPr>
                <w:rFonts w:ascii="新宋体" w:hAnsi="新宋体" w:eastAsia="新宋体"/>
                <w:szCs w:val="21"/>
              </w:rPr>
            </w:pPr>
            <w:r>
              <w:rPr>
                <w:rFonts w:ascii="新宋体" w:hAnsi="新宋体" w:eastAsia="新宋体"/>
                <w:szCs w:val="21"/>
              </w:rPr>
              <w:t>2</w:t>
            </w:r>
          </w:p>
        </w:tc>
        <w:tc>
          <w:tcPr>
            <w:tcW w:w="1480" w:type="dxa"/>
            <w:vAlign w:val="center"/>
          </w:tcPr>
          <w:p w14:paraId="63F3EAFD">
            <w:pPr>
              <w:rPr>
                <w:rFonts w:ascii="新宋体" w:hAnsi="新宋体" w:eastAsia="新宋体"/>
                <w:szCs w:val="21"/>
              </w:rPr>
            </w:pPr>
            <w:r>
              <w:rPr>
                <w:rFonts w:hint="eastAsia" w:ascii="新宋体" w:hAnsi="新宋体" w:eastAsia="新宋体" w:cs="宋体"/>
                <w:kern w:val="0"/>
                <w:szCs w:val="21"/>
              </w:rPr>
              <w:t>服务期计划、售后服务、配送方案</w:t>
            </w:r>
          </w:p>
        </w:tc>
        <w:tc>
          <w:tcPr>
            <w:tcW w:w="929" w:type="dxa"/>
            <w:vAlign w:val="center"/>
          </w:tcPr>
          <w:p w14:paraId="29A42E2A">
            <w:pPr>
              <w:jc w:val="center"/>
              <w:rPr>
                <w:rFonts w:ascii="新宋体" w:hAnsi="新宋体" w:eastAsia="新宋体"/>
                <w:szCs w:val="21"/>
              </w:rPr>
            </w:pPr>
            <w:r>
              <w:rPr>
                <w:rFonts w:ascii="新宋体" w:hAnsi="新宋体" w:eastAsia="新宋体" w:cs="宋体"/>
                <w:szCs w:val="21"/>
              </w:rPr>
              <w:t>10</w:t>
            </w:r>
          </w:p>
        </w:tc>
        <w:tc>
          <w:tcPr>
            <w:tcW w:w="5075" w:type="dxa"/>
            <w:vAlign w:val="center"/>
          </w:tcPr>
          <w:p w14:paraId="60F53D05">
            <w:pPr>
              <w:rPr>
                <w:rFonts w:ascii="新宋体" w:hAnsi="新宋体" w:eastAsia="新宋体" w:cs="宋体"/>
                <w:bCs/>
                <w:szCs w:val="21"/>
              </w:rPr>
            </w:pPr>
            <w:r>
              <w:rPr>
                <w:rFonts w:hint="eastAsia" w:ascii="新宋体" w:hAnsi="新宋体" w:eastAsia="新宋体" w:cs="宋体"/>
                <w:bCs/>
                <w:szCs w:val="21"/>
              </w:rPr>
              <w:t>（一）评分内容：</w:t>
            </w:r>
          </w:p>
          <w:p w14:paraId="28101D15">
            <w:pPr>
              <w:rPr>
                <w:rFonts w:ascii="新宋体" w:hAnsi="新宋体" w:eastAsia="新宋体" w:cs="宋体"/>
                <w:szCs w:val="21"/>
              </w:rPr>
            </w:pPr>
            <w:r>
              <w:rPr>
                <w:rFonts w:hint="eastAsia" w:ascii="新宋体" w:hAnsi="新宋体" w:eastAsia="新宋体" w:cs="宋体"/>
                <w:szCs w:val="21"/>
              </w:rPr>
              <w:t>针对本项目的需求制定：</w:t>
            </w:r>
          </w:p>
          <w:p w14:paraId="58458894">
            <w:pPr>
              <w:rPr>
                <w:rFonts w:ascii="新宋体" w:hAnsi="新宋体" w:eastAsia="新宋体" w:cs="宋体"/>
                <w:szCs w:val="21"/>
              </w:rPr>
            </w:pPr>
            <w:r>
              <w:rPr>
                <w:rFonts w:hint="eastAsia" w:ascii="新宋体" w:hAnsi="新宋体" w:eastAsia="新宋体" w:cs="宋体"/>
                <w:szCs w:val="21"/>
              </w:rPr>
              <w:t>1.服务期计划；</w:t>
            </w:r>
          </w:p>
          <w:p w14:paraId="096FD380">
            <w:pPr>
              <w:rPr>
                <w:rFonts w:ascii="新宋体" w:hAnsi="新宋体" w:eastAsia="新宋体" w:cs="宋体"/>
                <w:szCs w:val="21"/>
              </w:rPr>
            </w:pPr>
            <w:r>
              <w:rPr>
                <w:rFonts w:hint="eastAsia" w:ascii="新宋体" w:hAnsi="新宋体" w:eastAsia="新宋体" w:cs="宋体"/>
                <w:szCs w:val="21"/>
              </w:rPr>
              <w:t>2.售后服务；</w:t>
            </w:r>
          </w:p>
          <w:p w14:paraId="2ABFEB4A">
            <w:pPr>
              <w:rPr>
                <w:rFonts w:ascii="新宋体" w:hAnsi="新宋体" w:eastAsia="新宋体" w:cs="宋体"/>
                <w:szCs w:val="21"/>
              </w:rPr>
            </w:pPr>
            <w:r>
              <w:rPr>
                <w:rFonts w:hint="eastAsia" w:ascii="新宋体" w:hAnsi="新宋体" w:eastAsia="新宋体" w:cs="宋体"/>
                <w:szCs w:val="21"/>
              </w:rPr>
              <w:t>3</w:t>
            </w:r>
            <w:r>
              <w:rPr>
                <w:rFonts w:ascii="新宋体" w:hAnsi="新宋体" w:eastAsia="新宋体" w:cs="宋体"/>
                <w:szCs w:val="21"/>
              </w:rPr>
              <w:t>.</w:t>
            </w:r>
            <w:r>
              <w:rPr>
                <w:rFonts w:hint="eastAsia" w:ascii="新宋体" w:hAnsi="新宋体" w:eastAsia="新宋体" w:cs="宋体"/>
                <w:szCs w:val="21"/>
              </w:rPr>
              <w:t>配送方案。</w:t>
            </w:r>
          </w:p>
          <w:p w14:paraId="69FA270F">
            <w:pPr>
              <w:rPr>
                <w:rFonts w:ascii="新宋体" w:hAnsi="新宋体" w:eastAsia="新宋体" w:cs="宋体"/>
                <w:szCs w:val="21"/>
              </w:rPr>
            </w:pPr>
            <w:r>
              <w:rPr>
                <w:rFonts w:hint="eastAsia" w:ascii="新宋体" w:hAnsi="新宋体" w:eastAsia="新宋体" w:cs="宋体"/>
                <w:szCs w:val="21"/>
              </w:rPr>
              <w:t>（二）评分标准：</w:t>
            </w:r>
          </w:p>
          <w:p w14:paraId="6C7C20E3">
            <w:pPr>
              <w:rPr>
                <w:rFonts w:ascii="新宋体" w:hAnsi="新宋体" w:eastAsia="新宋体" w:cs="宋体"/>
                <w:szCs w:val="21"/>
              </w:rPr>
            </w:pPr>
            <w:r>
              <w:rPr>
                <w:rFonts w:hint="eastAsia" w:ascii="新宋体" w:hAnsi="新宋体" w:eastAsia="新宋体" w:cs="宋体"/>
                <w:szCs w:val="21"/>
              </w:rPr>
              <w:t>满足以上三项要求得3分，满足以上两项要求得1分，其他情况不得分。</w:t>
            </w:r>
          </w:p>
          <w:p w14:paraId="0C91F233">
            <w:pPr>
              <w:rPr>
                <w:rFonts w:ascii="新宋体" w:hAnsi="新宋体" w:eastAsia="新宋体" w:cs="宋体"/>
                <w:szCs w:val="21"/>
              </w:rPr>
            </w:pPr>
            <w:r>
              <w:rPr>
                <w:rFonts w:hint="eastAsia" w:ascii="新宋体" w:hAnsi="新宋体" w:eastAsia="新宋体" w:cs="宋体"/>
                <w:szCs w:val="21"/>
              </w:rPr>
              <w:t>在此基础上：专家根据各供应商的具体响应内容按照量化的评审因素指标进一步评审，并按照下列要求进行加分：</w:t>
            </w:r>
          </w:p>
          <w:p w14:paraId="6ED0C8BB">
            <w:pPr>
              <w:rPr>
                <w:rFonts w:ascii="新宋体" w:hAnsi="新宋体" w:eastAsia="新宋体" w:cs="宋体"/>
                <w:szCs w:val="21"/>
              </w:rPr>
            </w:pPr>
            <w:r>
              <w:rPr>
                <w:rFonts w:hint="eastAsia" w:ascii="新宋体" w:hAnsi="新宋体" w:eastAsia="新宋体" w:cs="宋体"/>
                <w:szCs w:val="21"/>
              </w:rPr>
              <w:t>（1）服务期计划、售后服务、配送方案内容全面；</w:t>
            </w:r>
          </w:p>
          <w:p w14:paraId="6F833E17">
            <w:pPr>
              <w:rPr>
                <w:rFonts w:ascii="新宋体" w:hAnsi="新宋体" w:eastAsia="新宋体" w:cs="宋体"/>
                <w:szCs w:val="21"/>
              </w:rPr>
            </w:pPr>
            <w:r>
              <w:rPr>
                <w:rFonts w:hint="eastAsia" w:ascii="新宋体" w:hAnsi="新宋体" w:eastAsia="新宋体" w:cs="宋体"/>
                <w:szCs w:val="21"/>
              </w:rPr>
              <w:t>（2）服务期计划、售后服务、配送方案内容具体，表达清晰、完整、严谨；</w:t>
            </w:r>
          </w:p>
          <w:p w14:paraId="13663892">
            <w:pPr>
              <w:rPr>
                <w:rFonts w:ascii="新宋体" w:hAnsi="新宋体" w:eastAsia="新宋体" w:cs="宋体"/>
                <w:szCs w:val="21"/>
              </w:rPr>
            </w:pPr>
            <w:r>
              <w:rPr>
                <w:rFonts w:hint="eastAsia" w:ascii="新宋体" w:hAnsi="新宋体" w:eastAsia="新宋体" w:cs="宋体"/>
                <w:szCs w:val="21"/>
              </w:rPr>
              <w:t>（3）服务期计划、售后服务、配送方案内容针对性强；</w:t>
            </w:r>
          </w:p>
          <w:p w14:paraId="5BCBD88A">
            <w:pPr>
              <w:rPr>
                <w:rFonts w:ascii="新宋体" w:hAnsi="新宋体" w:eastAsia="新宋体" w:cs="宋体"/>
                <w:szCs w:val="21"/>
              </w:rPr>
            </w:pPr>
            <w:r>
              <w:rPr>
                <w:rFonts w:hint="eastAsia" w:ascii="新宋体" w:hAnsi="新宋体" w:eastAsia="新宋体" w:cs="宋体"/>
                <w:szCs w:val="21"/>
              </w:rPr>
              <w:t>（4）服务期计划、售后服务、配送方案内容先进，科学合理；</w:t>
            </w:r>
          </w:p>
          <w:p w14:paraId="234DCDDB">
            <w:pPr>
              <w:rPr>
                <w:rFonts w:ascii="新宋体" w:hAnsi="新宋体" w:eastAsia="新宋体" w:cs="宋体"/>
                <w:szCs w:val="21"/>
              </w:rPr>
            </w:pPr>
            <w:r>
              <w:rPr>
                <w:rFonts w:hint="eastAsia" w:ascii="新宋体" w:hAnsi="新宋体" w:eastAsia="新宋体" w:cs="宋体"/>
                <w:szCs w:val="21"/>
              </w:rPr>
              <w:t>（5）服务期计划、售后服务、配送方案内容可操作性强；</w:t>
            </w:r>
          </w:p>
          <w:p w14:paraId="63500FFC">
            <w:pPr>
              <w:rPr>
                <w:rFonts w:ascii="新宋体" w:hAnsi="新宋体" w:eastAsia="新宋体" w:cs="宋体"/>
                <w:szCs w:val="21"/>
              </w:rPr>
            </w:pPr>
            <w:r>
              <w:rPr>
                <w:rFonts w:hint="eastAsia" w:ascii="新宋体" w:hAnsi="新宋体" w:eastAsia="新宋体" w:cs="宋体"/>
                <w:szCs w:val="21"/>
              </w:rPr>
              <w:t>满足以上五项要求加7分，满足以上四项要求加5分，满足以上三项要求加</w:t>
            </w:r>
            <w:r>
              <w:rPr>
                <w:rFonts w:ascii="新宋体" w:hAnsi="新宋体" w:eastAsia="新宋体" w:cs="宋体"/>
                <w:szCs w:val="21"/>
              </w:rPr>
              <w:t>3</w:t>
            </w:r>
            <w:r>
              <w:rPr>
                <w:rFonts w:hint="eastAsia" w:ascii="新宋体" w:hAnsi="新宋体" w:eastAsia="新宋体" w:cs="宋体"/>
                <w:szCs w:val="21"/>
              </w:rPr>
              <w:t>分，满足以上两项要求加1分，其它情况不加分。</w:t>
            </w:r>
          </w:p>
        </w:tc>
      </w:tr>
      <w:tr w14:paraId="057A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27" w:type="dxa"/>
            <w:vMerge w:val="continue"/>
            <w:vAlign w:val="center"/>
          </w:tcPr>
          <w:p w14:paraId="439BF1F7">
            <w:pPr>
              <w:rPr>
                <w:rFonts w:ascii="新宋体" w:hAnsi="新宋体" w:eastAsia="新宋体"/>
                <w:szCs w:val="21"/>
              </w:rPr>
            </w:pPr>
          </w:p>
        </w:tc>
        <w:tc>
          <w:tcPr>
            <w:tcW w:w="970" w:type="dxa"/>
            <w:vAlign w:val="center"/>
          </w:tcPr>
          <w:p w14:paraId="6CB94682">
            <w:pPr>
              <w:rPr>
                <w:rFonts w:ascii="新宋体" w:hAnsi="新宋体" w:eastAsia="新宋体"/>
                <w:szCs w:val="21"/>
              </w:rPr>
            </w:pPr>
            <w:r>
              <w:rPr>
                <w:rFonts w:ascii="新宋体" w:hAnsi="新宋体" w:eastAsia="新宋体"/>
                <w:szCs w:val="21"/>
              </w:rPr>
              <w:t>3</w:t>
            </w:r>
          </w:p>
        </w:tc>
        <w:tc>
          <w:tcPr>
            <w:tcW w:w="1480" w:type="dxa"/>
            <w:vAlign w:val="center"/>
          </w:tcPr>
          <w:p w14:paraId="5E327C46">
            <w:pPr>
              <w:rPr>
                <w:rFonts w:ascii="新宋体" w:hAnsi="新宋体" w:eastAsia="新宋体"/>
                <w:color w:val="FF0000"/>
                <w:szCs w:val="21"/>
              </w:rPr>
            </w:pPr>
            <w:r>
              <w:rPr>
                <w:rFonts w:hint="eastAsia" w:ascii="新宋体" w:hAnsi="新宋体" w:eastAsia="新宋体"/>
                <w:szCs w:val="21"/>
              </w:rPr>
              <w:t>服务保障</w:t>
            </w:r>
          </w:p>
        </w:tc>
        <w:tc>
          <w:tcPr>
            <w:tcW w:w="929" w:type="dxa"/>
            <w:vAlign w:val="center"/>
          </w:tcPr>
          <w:p w14:paraId="7DBC2870">
            <w:pPr>
              <w:jc w:val="center"/>
              <w:rPr>
                <w:rFonts w:ascii="新宋体" w:hAnsi="新宋体" w:eastAsia="新宋体"/>
                <w:szCs w:val="21"/>
              </w:rPr>
            </w:pPr>
            <w:r>
              <w:rPr>
                <w:rFonts w:hint="eastAsia" w:ascii="新宋体" w:hAnsi="新宋体" w:eastAsia="新宋体"/>
                <w:szCs w:val="21"/>
              </w:rPr>
              <w:t>1</w:t>
            </w:r>
            <w:r>
              <w:rPr>
                <w:rFonts w:ascii="新宋体" w:hAnsi="新宋体" w:eastAsia="新宋体"/>
                <w:szCs w:val="21"/>
              </w:rPr>
              <w:t>0</w:t>
            </w:r>
          </w:p>
        </w:tc>
        <w:tc>
          <w:tcPr>
            <w:tcW w:w="5075" w:type="dxa"/>
            <w:vAlign w:val="center"/>
          </w:tcPr>
          <w:p w14:paraId="0DFBDA6A">
            <w:pPr>
              <w:rPr>
                <w:rFonts w:ascii="新宋体" w:hAnsi="新宋体" w:eastAsia="新宋体" w:cs="宋体"/>
                <w:bCs/>
                <w:kern w:val="0"/>
                <w:szCs w:val="21"/>
              </w:rPr>
            </w:pPr>
            <w:r>
              <w:rPr>
                <w:rFonts w:hint="eastAsia" w:ascii="新宋体" w:hAnsi="新宋体" w:eastAsia="新宋体" w:cs="宋体"/>
                <w:bCs/>
                <w:kern w:val="0"/>
                <w:szCs w:val="21"/>
              </w:rPr>
              <w:t>（一）评分内容：</w:t>
            </w:r>
          </w:p>
          <w:p w14:paraId="62E67F0F">
            <w:pPr>
              <w:rPr>
                <w:rFonts w:ascii="新宋体" w:hAnsi="新宋体" w:eastAsia="新宋体" w:cs="宋体"/>
                <w:bCs/>
                <w:kern w:val="0"/>
                <w:szCs w:val="21"/>
              </w:rPr>
            </w:pPr>
            <w:r>
              <w:rPr>
                <w:rFonts w:hint="eastAsia" w:ascii="新宋体" w:hAnsi="新宋体" w:eastAsia="新宋体" w:cs="宋体"/>
                <w:bCs/>
                <w:kern w:val="0"/>
                <w:szCs w:val="21"/>
              </w:rPr>
              <w:t>针对本项目的需求制定服务保障情况，包括但不限于：</w:t>
            </w:r>
          </w:p>
          <w:p w14:paraId="37157664">
            <w:pPr>
              <w:rPr>
                <w:rFonts w:ascii="新宋体" w:hAnsi="新宋体" w:eastAsia="新宋体" w:cs="宋体"/>
                <w:bCs/>
                <w:kern w:val="0"/>
                <w:szCs w:val="21"/>
              </w:rPr>
            </w:pPr>
            <w:r>
              <w:rPr>
                <w:rFonts w:hint="eastAsia" w:ascii="新宋体" w:hAnsi="新宋体" w:eastAsia="新宋体" w:cs="宋体"/>
                <w:bCs/>
                <w:kern w:val="0"/>
                <w:szCs w:val="21"/>
              </w:rPr>
              <w:t>1</w:t>
            </w:r>
            <w:r>
              <w:rPr>
                <w:rFonts w:ascii="新宋体" w:hAnsi="新宋体" w:eastAsia="新宋体" w:cs="宋体"/>
                <w:bCs/>
                <w:kern w:val="0"/>
                <w:szCs w:val="21"/>
              </w:rPr>
              <w:t>.</w:t>
            </w:r>
            <w:r>
              <w:rPr>
                <w:rFonts w:hint="eastAsia" w:ascii="新宋体" w:hAnsi="新宋体" w:eastAsia="新宋体" w:cs="宋体"/>
                <w:bCs/>
                <w:kern w:val="0"/>
                <w:szCs w:val="21"/>
              </w:rPr>
              <w:t>服务办公场所对本项目实施的便利性；</w:t>
            </w:r>
          </w:p>
          <w:p w14:paraId="39E42C5E">
            <w:pPr>
              <w:rPr>
                <w:rFonts w:ascii="新宋体" w:hAnsi="新宋体" w:eastAsia="新宋体" w:cs="宋体"/>
                <w:bCs/>
                <w:kern w:val="0"/>
                <w:szCs w:val="21"/>
              </w:rPr>
            </w:pPr>
            <w:r>
              <w:rPr>
                <w:rFonts w:hint="eastAsia" w:ascii="新宋体" w:hAnsi="新宋体" w:eastAsia="新宋体" w:cs="宋体"/>
                <w:bCs/>
                <w:kern w:val="0"/>
                <w:szCs w:val="21"/>
              </w:rPr>
              <w:t>2</w:t>
            </w:r>
            <w:r>
              <w:rPr>
                <w:rFonts w:ascii="新宋体" w:hAnsi="新宋体" w:eastAsia="新宋体" w:cs="宋体"/>
                <w:bCs/>
                <w:kern w:val="0"/>
                <w:szCs w:val="21"/>
              </w:rPr>
              <w:t>.</w:t>
            </w:r>
            <w:r>
              <w:rPr>
                <w:rFonts w:hint="eastAsia" w:ascii="新宋体" w:hAnsi="新宋体" w:eastAsia="新宋体" w:cs="宋体"/>
                <w:bCs/>
                <w:kern w:val="0"/>
                <w:szCs w:val="21"/>
              </w:rPr>
              <w:t>服务响应时间及时性情况。</w:t>
            </w:r>
          </w:p>
          <w:p w14:paraId="5CE819F0">
            <w:pPr>
              <w:rPr>
                <w:rFonts w:ascii="新宋体" w:hAnsi="新宋体" w:eastAsia="新宋体" w:cs="宋体"/>
                <w:bCs/>
                <w:kern w:val="0"/>
                <w:szCs w:val="21"/>
              </w:rPr>
            </w:pPr>
            <w:r>
              <w:rPr>
                <w:rFonts w:hint="eastAsia" w:ascii="新宋体" w:hAnsi="新宋体" w:eastAsia="新宋体" w:cs="宋体"/>
                <w:bCs/>
                <w:kern w:val="0"/>
                <w:szCs w:val="21"/>
              </w:rPr>
              <w:t>（二）评分标准：</w:t>
            </w:r>
          </w:p>
          <w:p w14:paraId="0E0D73E6">
            <w:pPr>
              <w:rPr>
                <w:rFonts w:ascii="新宋体" w:hAnsi="新宋体" w:eastAsia="新宋体" w:cs="宋体"/>
                <w:bCs/>
                <w:kern w:val="0"/>
                <w:szCs w:val="21"/>
              </w:rPr>
            </w:pPr>
            <w:r>
              <w:rPr>
                <w:rFonts w:hint="eastAsia" w:ascii="新宋体" w:hAnsi="新宋体" w:eastAsia="新宋体" w:cs="宋体"/>
                <w:szCs w:val="21"/>
              </w:rPr>
              <w:t>满足以上两项要求得4分，满足以上任意一项要求得2分，其他情况不得分。</w:t>
            </w:r>
          </w:p>
          <w:p w14:paraId="55EF61AD">
            <w:pPr>
              <w:rPr>
                <w:rFonts w:ascii="新宋体" w:hAnsi="新宋体" w:eastAsia="新宋体" w:cs="宋体"/>
                <w:bCs/>
                <w:kern w:val="0"/>
                <w:szCs w:val="21"/>
              </w:rPr>
            </w:pPr>
            <w:r>
              <w:rPr>
                <w:rFonts w:hint="eastAsia" w:ascii="新宋体" w:hAnsi="新宋体" w:eastAsia="新宋体" w:cs="宋体"/>
                <w:szCs w:val="21"/>
              </w:rPr>
              <w:t>在此基础上：专家根据各供应商的具体响应内容按照量化的评审因素指标进一步评审，并按照下列要求进行加分：</w:t>
            </w:r>
          </w:p>
          <w:p w14:paraId="1E2362E4">
            <w:pPr>
              <w:rPr>
                <w:rFonts w:ascii="新宋体" w:hAnsi="新宋体" w:eastAsia="新宋体" w:cs="宋体"/>
                <w:bCs/>
                <w:kern w:val="0"/>
                <w:szCs w:val="21"/>
              </w:rPr>
            </w:pPr>
            <w:r>
              <w:rPr>
                <w:rFonts w:hint="eastAsia" w:ascii="新宋体" w:hAnsi="新宋体" w:eastAsia="新宋体" w:cs="宋体"/>
                <w:bCs/>
                <w:kern w:val="0"/>
                <w:szCs w:val="21"/>
              </w:rPr>
              <w:t>（1）服务保障内容全面；</w:t>
            </w:r>
          </w:p>
          <w:p w14:paraId="0A0988F9">
            <w:pPr>
              <w:rPr>
                <w:rFonts w:ascii="新宋体" w:hAnsi="新宋体" w:eastAsia="新宋体" w:cs="宋体"/>
                <w:bCs/>
                <w:kern w:val="0"/>
                <w:szCs w:val="21"/>
              </w:rPr>
            </w:pPr>
            <w:r>
              <w:rPr>
                <w:rFonts w:hint="eastAsia" w:ascii="新宋体" w:hAnsi="新宋体" w:eastAsia="新宋体" w:cs="宋体"/>
                <w:bCs/>
                <w:kern w:val="0"/>
                <w:szCs w:val="21"/>
              </w:rPr>
              <w:t>（2）服务保障内容具体，表达清晰、完整、严谨；</w:t>
            </w:r>
          </w:p>
          <w:p w14:paraId="14D7A0D7">
            <w:pPr>
              <w:rPr>
                <w:rFonts w:ascii="新宋体" w:hAnsi="新宋体" w:eastAsia="新宋体" w:cs="宋体"/>
                <w:bCs/>
                <w:kern w:val="0"/>
                <w:szCs w:val="21"/>
              </w:rPr>
            </w:pPr>
            <w:r>
              <w:rPr>
                <w:rFonts w:hint="eastAsia" w:ascii="新宋体" w:hAnsi="新宋体" w:eastAsia="新宋体" w:cs="宋体"/>
                <w:bCs/>
                <w:kern w:val="0"/>
                <w:szCs w:val="21"/>
              </w:rPr>
              <w:t>（3）服务保障内容针对性强；</w:t>
            </w:r>
          </w:p>
          <w:p w14:paraId="23812A5A">
            <w:pPr>
              <w:rPr>
                <w:rFonts w:ascii="新宋体" w:hAnsi="新宋体" w:eastAsia="新宋体" w:cs="宋体"/>
                <w:bCs/>
                <w:kern w:val="0"/>
                <w:szCs w:val="21"/>
              </w:rPr>
            </w:pPr>
            <w:r>
              <w:rPr>
                <w:rFonts w:hint="eastAsia" w:ascii="新宋体" w:hAnsi="新宋体" w:eastAsia="新宋体" w:cs="宋体"/>
                <w:bCs/>
                <w:kern w:val="0"/>
                <w:szCs w:val="21"/>
              </w:rPr>
              <w:t>（4）服务保障内容先进，科学合理；</w:t>
            </w:r>
          </w:p>
          <w:p w14:paraId="7D85B959">
            <w:pPr>
              <w:rPr>
                <w:rFonts w:ascii="新宋体" w:hAnsi="新宋体" w:eastAsia="新宋体" w:cs="宋体"/>
                <w:bCs/>
                <w:kern w:val="0"/>
                <w:szCs w:val="21"/>
              </w:rPr>
            </w:pPr>
            <w:r>
              <w:rPr>
                <w:rFonts w:hint="eastAsia" w:ascii="新宋体" w:hAnsi="新宋体" w:eastAsia="新宋体" w:cs="宋体"/>
                <w:bCs/>
                <w:kern w:val="0"/>
                <w:szCs w:val="21"/>
              </w:rPr>
              <w:t>（5）服务保障内容可操作性强；</w:t>
            </w:r>
          </w:p>
          <w:p w14:paraId="0594754C">
            <w:pPr>
              <w:rPr>
                <w:rFonts w:ascii="新宋体" w:hAnsi="新宋体" w:eastAsia="新宋体" w:cs="宋体"/>
                <w:bCs/>
                <w:kern w:val="0"/>
                <w:szCs w:val="21"/>
              </w:rPr>
            </w:pPr>
            <w:r>
              <w:rPr>
                <w:rFonts w:hint="eastAsia" w:ascii="新宋体" w:hAnsi="新宋体" w:eastAsia="新宋体" w:cs="宋体"/>
                <w:bCs/>
                <w:kern w:val="0"/>
                <w:szCs w:val="21"/>
              </w:rPr>
              <w:t>满足以上五项要求加6分，满足以上四项要求加4分，满足以上三项要求加2分，满足以上两项要求加1分，其它情况不加分。</w:t>
            </w:r>
          </w:p>
        </w:tc>
      </w:tr>
      <w:tr w14:paraId="233C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27" w:type="dxa"/>
            <w:vMerge w:val="continue"/>
            <w:vAlign w:val="center"/>
          </w:tcPr>
          <w:p w14:paraId="1C4519A2">
            <w:pPr>
              <w:rPr>
                <w:rFonts w:ascii="新宋体" w:hAnsi="新宋体" w:eastAsia="新宋体"/>
                <w:szCs w:val="21"/>
              </w:rPr>
            </w:pPr>
          </w:p>
        </w:tc>
        <w:tc>
          <w:tcPr>
            <w:tcW w:w="970" w:type="dxa"/>
            <w:vAlign w:val="center"/>
          </w:tcPr>
          <w:p w14:paraId="70580408">
            <w:pPr>
              <w:rPr>
                <w:rFonts w:ascii="新宋体" w:hAnsi="新宋体" w:eastAsia="新宋体"/>
                <w:szCs w:val="21"/>
              </w:rPr>
            </w:pPr>
            <w:r>
              <w:rPr>
                <w:rFonts w:ascii="新宋体" w:hAnsi="新宋体" w:eastAsia="新宋体"/>
                <w:szCs w:val="21"/>
              </w:rPr>
              <w:t>4</w:t>
            </w:r>
          </w:p>
        </w:tc>
        <w:tc>
          <w:tcPr>
            <w:tcW w:w="1480" w:type="dxa"/>
            <w:vAlign w:val="center"/>
          </w:tcPr>
          <w:p w14:paraId="66F1246E">
            <w:pPr>
              <w:rPr>
                <w:rFonts w:ascii="新宋体" w:hAnsi="新宋体" w:eastAsia="新宋体"/>
                <w:color w:val="FF0000"/>
                <w:szCs w:val="21"/>
              </w:rPr>
            </w:pPr>
            <w:r>
              <w:rPr>
                <w:rFonts w:hint="eastAsia" w:ascii="新宋体" w:hAnsi="新宋体" w:eastAsia="新宋体" w:cs="宋体"/>
                <w:szCs w:val="21"/>
              </w:rPr>
              <w:t>投标人履约能力</w:t>
            </w:r>
          </w:p>
        </w:tc>
        <w:tc>
          <w:tcPr>
            <w:tcW w:w="929" w:type="dxa"/>
            <w:vAlign w:val="center"/>
          </w:tcPr>
          <w:p w14:paraId="7F042975">
            <w:pPr>
              <w:jc w:val="center"/>
              <w:rPr>
                <w:rFonts w:ascii="新宋体" w:hAnsi="新宋体" w:eastAsia="新宋体"/>
                <w:szCs w:val="21"/>
              </w:rPr>
            </w:pPr>
            <w:r>
              <w:rPr>
                <w:rFonts w:hint="eastAsia" w:ascii="新宋体" w:hAnsi="新宋体" w:eastAsia="新宋体" w:cs="宋体"/>
                <w:szCs w:val="21"/>
              </w:rPr>
              <w:t>7</w:t>
            </w:r>
          </w:p>
        </w:tc>
        <w:tc>
          <w:tcPr>
            <w:tcW w:w="5075" w:type="dxa"/>
            <w:vAlign w:val="center"/>
          </w:tcPr>
          <w:p w14:paraId="4CBC79A5">
            <w:pPr>
              <w:rPr>
                <w:rFonts w:ascii="新宋体" w:hAnsi="新宋体" w:eastAsia="新宋体" w:cs="宋体"/>
                <w:bCs/>
                <w:kern w:val="0"/>
                <w:szCs w:val="21"/>
              </w:rPr>
            </w:pPr>
            <w:r>
              <w:rPr>
                <w:rFonts w:hint="eastAsia" w:ascii="新宋体" w:hAnsi="新宋体" w:eastAsia="新宋体" w:cs="宋体"/>
                <w:bCs/>
                <w:kern w:val="0"/>
                <w:szCs w:val="21"/>
              </w:rPr>
              <w:t>（一）评分内容：</w:t>
            </w:r>
          </w:p>
          <w:p w14:paraId="7B4D623F">
            <w:pPr>
              <w:rPr>
                <w:rFonts w:ascii="新宋体" w:hAnsi="新宋体" w:eastAsia="新宋体" w:cs="宋体"/>
                <w:bCs/>
                <w:szCs w:val="21"/>
              </w:rPr>
            </w:pPr>
            <w:r>
              <w:rPr>
                <w:rFonts w:hint="eastAsia" w:ascii="新宋体" w:hAnsi="新宋体" w:eastAsia="新宋体" w:cs="宋体"/>
                <w:bCs/>
                <w:szCs w:val="21"/>
              </w:rPr>
              <w:t>针对本项目的需求提供投标人履约能力情况，包括但不限于：</w:t>
            </w:r>
          </w:p>
          <w:p w14:paraId="0D16ED4D">
            <w:pPr>
              <w:rPr>
                <w:rFonts w:ascii="新宋体" w:hAnsi="新宋体" w:eastAsia="新宋体" w:cs="宋体"/>
                <w:bCs/>
                <w:szCs w:val="21"/>
              </w:rPr>
            </w:pPr>
            <w:r>
              <w:rPr>
                <w:rFonts w:hint="eastAsia" w:ascii="新宋体" w:hAnsi="新宋体" w:eastAsia="新宋体" w:cs="宋体"/>
                <w:bCs/>
                <w:szCs w:val="21"/>
              </w:rPr>
              <w:t>1</w:t>
            </w:r>
            <w:r>
              <w:rPr>
                <w:rFonts w:ascii="新宋体" w:hAnsi="新宋体" w:eastAsia="新宋体" w:cs="宋体"/>
                <w:bCs/>
                <w:color w:val="FF0000"/>
                <w:szCs w:val="21"/>
              </w:rPr>
              <w:t>.</w:t>
            </w:r>
            <w:r>
              <w:rPr>
                <w:rFonts w:hint="eastAsia" w:ascii="新宋体" w:hAnsi="新宋体" w:eastAsia="新宋体" w:cs="宋体"/>
                <w:bCs/>
                <w:szCs w:val="21"/>
              </w:rPr>
              <w:t>公司架构；</w:t>
            </w:r>
          </w:p>
          <w:p w14:paraId="5DE0217D">
            <w:pPr>
              <w:rPr>
                <w:rFonts w:ascii="新宋体" w:hAnsi="新宋体" w:eastAsia="新宋体" w:cs="宋体"/>
                <w:bCs/>
                <w:szCs w:val="21"/>
              </w:rPr>
            </w:pPr>
            <w:r>
              <w:rPr>
                <w:rFonts w:hint="eastAsia" w:ascii="新宋体" w:hAnsi="新宋体" w:eastAsia="新宋体" w:cs="宋体"/>
                <w:bCs/>
                <w:szCs w:val="21"/>
              </w:rPr>
              <w:t>2</w:t>
            </w:r>
            <w:r>
              <w:rPr>
                <w:rFonts w:ascii="新宋体" w:hAnsi="新宋体" w:eastAsia="新宋体" w:cs="宋体"/>
                <w:bCs/>
                <w:szCs w:val="21"/>
              </w:rPr>
              <w:t>.</w:t>
            </w:r>
            <w:r>
              <w:rPr>
                <w:rFonts w:hint="eastAsia" w:ascii="新宋体" w:hAnsi="新宋体" w:eastAsia="新宋体" w:cs="宋体"/>
                <w:bCs/>
                <w:szCs w:val="21"/>
              </w:rPr>
              <w:t>公司管理制度；</w:t>
            </w:r>
          </w:p>
          <w:p w14:paraId="34E404C8">
            <w:pPr>
              <w:rPr>
                <w:rFonts w:ascii="新宋体" w:hAnsi="新宋体" w:eastAsia="新宋体" w:cs="宋体"/>
                <w:bCs/>
                <w:szCs w:val="21"/>
              </w:rPr>
            </w:pPr>
            <w:r>
              <w:rPr>
                <w:rFonts w:hint="eastAsia" w:ascii="新宋体" w:hAnsi="新宋体" w:eastAsia="新宋体" w:cs="宋体"/>
                <w:bCs/>
                <w:szCs w:val="21"/>
              </w:rPr>
              <w:t>3</w:t>
            </w:r>
            <w:r>
              <w:rPr>
                <w:rFonts w:ascii="新宋体" w:hAnsi="新宋体" w:eastAsia="新宋体" w:cs="宋体"/>
                <w:bCs/>
                <w:szCs w:val="21"/>
              </w:rPr>
              <w:t>.</w:t>
            </w:r>
            <w:r>
              <w:rPr>
                <w:rFonts w:hint="eastAsia" w:ascii="新宋体" w:hAnsi="新宋体" w:eastAsia="新宋体" w:cs="宋体"/>
                <w:bCs/>
                <w:szCs w:val="21"/>
              </w:rPr>
              <w:t>运作流程。</w:t>
            </w:r>
          </w:p>
          <w:p w14:paraId="218949D6">
            <w:pPr>
              <w:rPr>
                <w:rFonts w:ascii="新宋体" w:hAnsi="新宋体" w:eastAsia="新宋体" w:cs="宋体"/>
                <w:bCs/>
                <w:szCs w:val="21"/>
              </w:rPr>
            </w:pPr>
            <w:r>
              <w:rPr>
                <w:rFonts w:hint="eastAsia" w:ascii="新宋体" w:hAnsi="新宋体" w:eastAsia="新宋体" w:cs="宋体"/>
                <w:bCs/>
                <w:kern w:val="0"/>
                <w:szCs w:val="21"/>
              </w:rPr>
              <w:t>（二）</w:t>
            </w:r>
            <w:r>
              <w:rPr>
                <w:rFonts w:hint="eastAsia" w:ascii="新宋体" w:hAnsi="新宋体" w:eastAsia="新宋体" w:cs="宋体"/>
                <w:bCs/>
                <w:szCs w:val="21"/>
              </w:rPr>
              <w:t>评分标准：</w:t>
            </w:r>
          </w:p>
          <w:p w14:paraId="0EDE37B9">
            <w:pPr>
              <w:rPr>
                <w:rFonts w:ascii="新宋体" w:hAnsi="新宋体" w:eastAsia="新宋体" w:cs="宋体"/>
                <w:szCs w:val="21"/>
              </w:rPr>
            </w:pPr>
            <w:r>
              <w:rPr>
                <w:rFonts w:hint="eastAsia" w:ascii="新宋体" w:hAnsi="新宋体" w:eastAsia="新宋体" w:cs="宋体"/>
                <w:szCs w:val="21"/>
              </w:rPr>
              <w:t>满足以上三项要求得3分，满足以上两项要求得1分，其他情况不得分。</w:t>
            </w:r>
          </w:p>
          <w:p w14:paraId="12FBDEBF">
            <w:pPr>
              <w:rPr>
                <w:rFonts w:ascii="新宋体" w:hAnsi="新宋体" w:eastAsia="新宋体" w:cs="宋体"/>
                <w:szCs w:val="21"/>
              </w:rPr>
            </w:pPr>
            <w:r>
              <w:rPr>
                <w:rFonts w:hint="eastAsia" w:ascii="新宋体" w:hAnsi="新宋体" w:eastAsia="新宋体" w:cs="宋体"/>
                <w:szCs w:val="21"/>
              </w:rPr>
              <w:t>在此基础上：专家根据各供应商的具体响应内容按照量化的评审因素指标进一步评审，并按照下列要求进行加分：</w:t>
            </w:r>
          </w:p>
          <w:p w14:paraId="24E4F7A2">
            <w:pPr>
              <w:rPr>
                <w:rFonts w:ascii="新宋体" w:hAnsi="新宋体" w:eastAsia="新宋体" w:cs="宋体"/>
                <w:bCs/>
                <w:szCs w:val="21"/>
              </w:rPr>
            </w:pPr>
            <w:r>
              <w:rPr>
                <w:rFonts w:hint="eastAsia" w:ascii="新宋体" w:hAnsi="新宋体" w:eastAsia="新宋体" w:cs="宋体"/>
                <w:bCs/>
                <w:szCs w:val="21"/>
              </w:rPr>
              <w:t>（1）投标人履约能力内容全面；</w:t>
            </w:r>
          </w:p>
          <w:p w14:paraId="5B013415">
            <w:pPr>
              <w:rPr>
                <w:rFonts w:ascii="新宋体" w:hAnsi="新宋体" w:eastAsia="新宋体" w:cs="宋体"/>
                <w:bCs/>
                <w:szCs w:val="21"/>
              </w:rPr>
            </w:pPr>
            <w:r>
              <w:rPr>
                <w:rFonts w:hint="eastAsia" w:ascii="新宋体" w:hAnsi="新宋体" w:eastAsia="新宋体" w:cs="宋体"/>
                <w:bCs/>
                <w:szCs w:val="21"/>
              </w:rPr>
              <w:t>（2）投标人履约能力内容具体，表达清晰、完整、严谨；</w:t>
            </w:r>
          </w:p>
          <w:p w14:paraId="30C34E9E">
            <w:pPr>
              <w:rPr>
                <w:rFonts w:ascii="新宋体" w:hAnsi="新宋体" w:eastAsia="新宋体" w:cs="宋体"/>
                <w:bCs/>
                <w:szCs w:val="21"/>
              </w:rPr>
            </w:pPr>
            <w:r>
              <w:rPr>
                <w:rFonts w:hint="eastAsia" w:ascii="新宋体" w:hAnsi="新宋体" w:eastAsia="新宋体" w:cs="宋体"/>
                <w:bCs/>
                <w:szCs w:val="21"/>
              </w:rPr>
              <w:t>（3）投标人履约能力内容针对性强；</w:t>
            </w:r>
          </w:p>
          <w:p w14:paraId="100AD242">
            <w:pPr>
              <w:rPr>
                <w:rFonts w:ascii="新宋体" w:hAnsi="新宋体" w:eastAsia="新宋体" w:cs="宋体"/>
                <w:bCs/>
                <w:szCs w:val="21"/>
              </w:rPr>
            </w:pPr>
            <w:r>
              <w:rPr>
                <w:rFonts w:hint="eastAsia" w:ascii="新宋体" w:hAnsi="新宋体" w:eastAsia="新宋体" w:cs="宋体"/>
                <w:bCs/>
                <w:szCs w:val="21"/>
              </w:rPr>
              <w:t>（4）投标人履约能力内容先进，科学合理；</w:t>
            </w:r>
          </w:p>
          <w:p w14:paraId="691E0D9A">
            <w:pPr>
              <w:rPr>
                <w:rFonts w:ascii="新宋体" w:hAnsi="新宋体" w:eastAsia="新宋体" w:cs="宋体"/>
                <w:bCs/>
                <w:szCs w:val="21"/>
              </w:rPr>
            </w:pPr>
            <w:r>
              <w:rPr>
                <w:rFonts w:hint="eastAsia" w:ascii="新宋体" w:hAnsi="新宋体" w:eastAsia="新宋体" w:cs="宋体"/>
                <w:bCs/>
                <w:szCs w:val="21"/>
              </w:rPr>
              <w:t>（5）投标人履约能力内容可操作性强；</w:t>
            </w:r>
          </w:p>
          <w:p w14:paraId="0FC33283">
            <w:pPr>
              <w:rPr>
                <w:rFonts w:ascii="新宋体" w:hAnsi="新宋体" w:eastAsia="新宋体" w:cs="宋体"/>
                <w:bCs/>
                <w:szCs w:val="21"/>
              </w:rPr>
            </w:pPr>
            <w:r>
              <w:rPr>
                <w:rFonts w:hint="eastAsia" w:ascii="新宋体" w:hAnsi="新宋体" w:eastAsia="新宋体" w:cs="宋体"/>
                <w:bCs/>
                <w:szCs w:val="21"/>
              </w:rPr>
              <w:t>满足以上五项要求加</w:t>
            </w:r>
            <w:r>
              <w:rPr>
                <w:rFonts w:hint="eastAsia" w:ascii="新宋体" w:hAnsi="新宋体" w:eastAsia="新宋体" w:cs="宋体"/>
                <w:bCs/>
                <w:szCs w:val="21"/>
                <w:lang w:val="en-US" w:eastAsia="zh-CN"/>
              </w:rPr>
              <w:t>4</w:t>
            </w:r>
            <w:r>
              <w:rPr>
                <w:rFonts w:hint="eastAsia" w:ascii="新宋体" w:hAnsi="新宋体" w:eastAsia="新宋体" w:cs="宋体"/>
                <w:bCs/>
                <w:szCs w:val="21"/>
              </w:rPr>
              <w:t>分，满足以上四项要求加</w:t>
            </w:r>
            <w:r>
              <w:rPr>
                <w:rFonts w:hint="eastAsia" w:ascii="新宋体" w:hAnsi="新宋体" w:eastAsia="新宋体" w:cs="宋体"/>
                <w:bCs/>
                <w:szCs w:val="21"/>
                <w:lang w:val="en-US" w:eastAsia="zh-CN"/>
              </w:rPr>
              <w:t>3</w:t>
            </w:r>
            <w:r>
              <w:rPr>
                <w:rFonts w:hint="eastAsia" w:ascii="新宋体" w:hAnsi="新宋体" w:eastAsia="新宋体" w:cs="宋体"/>
                <w:bCs/>
                <w:szCs w:val="21"/>
              </w:rPr>
              <w:t>分，满足以上三项要求加</w:t>
            </w:r>
            <w:r>
              <w:rPr>
                <w:rFonts w:hint="eastAsia" w:ascii="新宋体" w:hAnsi="新宋体" w:eastAsia="新宋体" w:cs="宋体"/>
                <w:bCs/>
                <w:szCs w:val="21"/>
                <w:lang w:val="en-US" w:eastAsia="zh-CN"/>
              </w:rPr>
              <w:t>2</w:t>
            </w:r>
            <w:r>
              <w:rPr>
                <w:rFonts w:hint="eastAsia" w:ascii="新宋体" w:hAnsi="新宋体" w:eastAsia="新宋体" w:cs="宋体"/>
                <w:bCs/>
                <w:szCs w:val="21"/>
              </w:rPr>
              <w:t>分，满足以上两项要求加1分，其它情况不加分。</w:t>
            </w:r>
          </w:p>
        </w:tc>
      </w:tr>
      <w:tr w14:paraId="26DE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7" w:type="dxa"/>
            <w:vMerge w:val="continue"/>
            <w:vAlign w:val="center"/>
          </w:tcPr>
          <w:p w14:paraId="1B21650E">
            <w:pPr>
              <w:rPr>
                <w:rFonts w:ascii="新宋体" w:hAnsi="新宋体" w:eastAsia="新宋体"/>
                <w:szCs w:val="21"/>
              </w:rPr>
            </w:pPr>
          </w:p>
        </w:tc>
        <w:tc>
          <w:tcPr>
            <w:tcW w:w="970" w:type="dxa"/>
            <w:vAlign w:val="center"/>
          </w:tcPr>
          <w:p w14:paraId="22388EDA">
            <w:pPr>
              <w:rPr>
                <w:rFonts w:ascii="新宋体" w:hAnsi="新宋体" w:eastAsia="新宋体"/>
                <w:szCs w:val="21"/>
              </w:rPr>
            </w:pPr>
            <w:r>
              <w:rPr>
                <w:rFonts w:hint="eastAsia" w:ascii="新宋体" w:hAnsi="新宋体" w:eastAsia="新宋体"/>
                <w:szCs w:val="21"/>
              </w:rPr>
              <w:t>5</w:t>
            </w:r>
          </w:p>
        </w:tc>
        <w:tc>
          <w:tcPr>
            <w:tcW w:w="1480" w:type="dxa"/>
            <w:vAlign w:val="center"/>
          </w:tcPr>
          <w:p w14:paraId="29C3803D">
            <w:pPr>
              <w:rPr>
                <w:rFonts w:ascii="新宋体" w:hAnsi="新宋体" w:eastAsia="新宋体" w:cs="宋体"/>
                <w:szCs w:val="21"/>
              </w:rPr>
            </w:pPr>
            <w:r>
              <w:rPr>
                <w:rFonts w:hint="eastAsia" w:ascii="新宋体" w:hAnsi="新宋体" w:eastAsia="新宋体" w:cs="宋体"/>
                <w:szCs w:val="21"/>
              </w:rPr>
              <w:t>应急响应</w:t>
            </w:r>
          </w:p>
          <w:p w14:paraId="013D13D0">
            <w:pPr>
              <w:rPr>
                <w:rFonts w:ascii="新宋体" w:hAnsi="新宋体" w:eastAsia="新宋体"/>
                <w:color w:val="FF0000"/>
                <w:szCs w:val="21"/>
              </w:rPr>
            </w:pPr>
            <w:r>
              <w:rPr>
                <w:rFonts w:hint="eastAsia" w:ascii="新宋体" w:hAnsi="新宋体" w:eastAsia="新宋体" w:cs="宋体"/>
                <w:szCs w:val="21"/>
              </w:rPr>
              <w:t>时间</w:t>
            </w:r>
          </w:p>
        </w:tc>
        <w:tc>
          <w:tcPr>
            <w:tcW w:w="929" w:type="dxa"/>
            <w:vAlign w:val="center"/>
          </w:tcPr>
          <w:p w14:paraId="717BAE55">
            <w:pPr>
              <w:jc w:val="center"/>
              <w:rPr>
                <w:rFonts w:ascii="新宋体" w:hAnsi="新宋体" w:eastAsia="新宋体"/>
                <w:szCs w:val="21"/>
              </w:rPr>
            </w:pPr>
            <w:r>
              <w:rPr>
                <w:rFonts w:hint="eastAsia" w:ascii="新宋体" w:hAnsi="新宋体" w:eastAsia="新宋体"/>
                <w:szCs w:val="21"/>
              </w:rPr>
              <w:t>10</w:t>
            </w:r>
          </w:p>
        </w:tc>
        <w:tc>
          <w:tcPr>
            <w:tcW w:w="5075" w:type="dxa"/>
            <w:vAlign w:val="center"/>
          </w:tcPr>
          <w:p w14:paraId="5B40251C">
            <w:pPr>
              <w:rPr>
                <w:rFonts w:ascii="新宋体" w:hAnsi="新宋体" w:eastAsia="新宋体" w:cs="宋体"/>
                <w:bCs/>
                <w:kern w:val="0"/>
                <w:szCs w:val="21"/>
              </w:rPr>
            </w:pPr>
            <w:r>
              <w:rPr>
                <w:rFonts w:hint="eastAsia" w:ascii="新宋体" w:hAnsi="新宋体" w:eastAsia="新宋体" w:cs="宋体"/>
                <w:bCs/>
                <w:kern w:val="0"/>
                <w:szCs w:val="21"/>
              </w:rPr>
              <w:t>（一）评分内容：</w:t>
            </w:r>
          </w:p>
          <w:p w14:paraId="05AE7C7D">
            <w:pPr>
              <w:rPr>
                <w:rFonts w:ascii="新宋体" w:hAnsi="新宋体" w:eastAsia="新宋体" w:cs="宋体"/>
                <w:szCs w:val="21"/>
              </w:rPr>
            </w:pPr>
            <w:r>
              <w:rPr>
                <w:rFonts w:hint="eastAsia" w:ascii="新宋体" w:hAnsi="新宋体" w:eastAsia="新宋体" w:cs="宋体"/>
                <w:szCs w:val="21"/>
              </w:rPr>
              <w:t>投标人承诺如遇采购人临时紧急采购需要或中标人所提供的货物不符要求需要退换货时，在得到采购人通知后：</w:t>
            </w:r>
          </w:p>
          <w:p w14:paraId="42288740">
            <w:pPr>
              <w:rPr>
                <w:rFonts w:ascii="新宋体" w:hAnsi="新宋体" w:eastAsia="新宋体" w:cs="宋体"/>
                <w:szCs w:val="21"/>
              </w:rPr>
            </w:pPr>
            <w:r>
              <w:rPr>
                <w:rFonts w:hint="eastAsia" w:ascii="新宋体" w:hAnsi="新宋体" w:eastAsia="新宋体" w:cs="宋体"/>
                <w:szCs w:val="21"/>
              </w:rPr>
              <w:t>（1）0.5-1小时（含）内响应并送到得10分；</w:t>
            </w:r>
          </w:p>
          <w:p w14:paraId="42B3D52B">
            <w:pPr>
              <w:rPr>
                <w:rFonts w:ascii="新宋体" w:hAnsi="新宋体" w:eastAsia="新宋体" w:cs="宋体"/>
                <w:szCs w:val="21"/>
              </w:rPr>
            </w:pPr>
            <w:r>
              <w:rPr>
                <w:rFonts w:hint="eastAsia" w:ascii="新宋体" w:hAnsi="新宋体" w:eastAsia="新宋体" w:cs="宋体"/>
                <w:szCs w:val="21"/>
              </w:rPr>
              <w:t>（2）1-2小时（含）内响应并送到得6分；</w:t>
            </w:r>
          </w:p>
          <w:p w14:paraId="01740A8A">
            <w:pPr>
              <w:rPr>
                <w:rFonts w:ascii="新宋体" w:hAnsi="新宋体" w:eastAsia="新宋体" w:cs="宋体"/>
                <w:szCs w:val="21"/>
              </w:rPr>
            </w:pPr>
            <w:r>
              <w:rPr>
                <w:rFonts w:hint="eastAsia" w:ascii="新宋体" w:hAnsi="新宋体" w:eastAsia="新宋体" w:cs="宋体"/>
                <w:szCs w:val="21"/>
              </w:rPr>
              <w:t>（3）2-4小时（含）内响应并送到得4分；</w:t>
            </w:r>
          </w:p>
          <w:p w14:paraId="454DBA7A">
            <w:pPr>
              <w:rPr>
                <w:rFonts w:ascii="新宋体" w:hAnsi="新宋体" w:eastAsia="新宋体" w:cs="宋体"/>
                <w:szCs w:val="21"/>
              </w:rPr>
            </w:pPr>
            <w:r>
              <w:rPr>
                <w:rFonts w:hint="eastAsia" w:ascii="新宋体" w:hAnsi="新宋体" w:eastAsia="新宋体" w:cs="宋体"/>
                <w:szCs w:val="21"/>
              </w:rPr>
              <w:t>（4）4小时以上响应并送到得2分；</w:t>
            </w:r>
          </w:p>
          <w:p w14:paraId="0E0A18F3">
            <w:pPr>
              <w:rPr>
                <w:rFonts w:ascii="新宋体" w:hAnsi="新宋体" w:eastAsia="新宋体" w:cs="宋体"/>
                <w:szCs w:val="21"/>
              </w:rPr>
            </w:pPr>
            <w:r>
              <w:rPr>
                <w:rFonts w:hint="eastAsia" w:ascii="新宋体" w:hAnsi="新宋体" w:eastAsia="新宋体" w:cs="宋体"/>
                <w:szCs w:val="21"/>
              </w:rPr>
              <w:t>（5）其它不得分。</w:t>
            </w:r>
          </w:p>
          <w:p w14:paraId="0D984025">
            <w:pPr>
              <w:rPr>
                <w:rFonts w:ascii="新宋体" w:hAnsi="新宋体" w:eastAsia="新宋体" w:cs="宋体"/>
                <w:bCs/>
                <w:kern w:val="0"/>
                <w:szCs w:val="21"/>
              </w:rPr>
            </w:pPr>
            <w:r>
              <w:rPr>
                <w:rFonts w:hint="eastAsia" w:ascii="新宋体" w:hAnsi="新宋体" w:eastAsia="新宋体" w:cs="宋体"/>
                <w:bCs/>
                <w:kern w:val="0"/>
                <w:szCs w:val="21"/>
              </w:rPr>
              <w:t>（一）评分依据：</w:t>
            </w:r>
          </w:p>
          <w:p w14:paraId="3787262E">
            <w:pPr>
              <w:rPr>
                <w:rFonts w:ascii="新宋体" w:hAnsi="新宋体" w:eastAsia="新宋体" w:cs="宋体"/>
                <w:szCs w:val="21"/>
              </w:rPr>
            </w:pPr>
            <w:r>
              <w:rPr>
                <w:rFonts w:hint="eastAsia" w:ascii="新宋体" w:hAnsi="新宋体" w:eastAsia="新宋体" w:cs="宋体"/>
                <w:szCs w:val="21"/>
              </w:rPr>
              <w:t>须提供承诺书及保障措施加盖投标人公章，未提供承诺或承诺不满足要求均作不得分处理。（格式自拟）</w:t>
            </w:r>
          </w:p>
        </w:tc>
      </w:tr>
      <w:tr w14:paraId="081C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7" w:type="dxa"/>
            <w:vMerge w:val="continue"/>
            <w:vAlign w:val="center"/>
          </w:tcPr>
          <w:p w14:paraId="32E6B6F9">
            <w:pPr>
              <w:rPr>
                <w:rFonts w:ascii="新宋体" w:hAnsi="新宋体" w:eastAsia="新宋体"/>
                <w:szCs w:val="21"/>
              </w:rPr>
            </w:pPr>
          </w:p>
        </w:tc>
        <w:tc>
          <w:tcPr>
            <w:tcW w:w="970" w:type="dxa"/>
            <w:vAlign w:val="center"/>
          </w:tcPr>
          <w:p w14:paraId="45BFF9DA">
            <w:pPr>
              <w:rPr>
                <w:rFonts w:ascii="新宋体" w:hAnsi="新宋体" w:eastAsia="新宋体"/>
                <w:szCs w:val="21"/>
              </w:rPr>
            </w:pPr>
            <w:r>
              <w:rPr>
                <w:rFonts w:hint="eastAsia" w:ascii="新宋体" w:hAnsi="新宋体" w:eastAsia="新宋体"/>
                <w:szCs w:val="21"/>
              </w:rPr>
              <w:t>6</w:t>
            </w:r>
          </w:p>
        </w:tc>
        <w:tc>
          <w:tcPr>
            <w:tcW w:w="1480" w:type="dxa"/>
            <w:vAlign w:val="center"/>
          </w:tcPr>
          <w:p w14:paraId="138C284A">
            <w:pPr>
              <w:rPr>
                <w:rFonts w:ascii="新宋体" w:hAnsi="新宋体" w:eastAsia="新宋体" w:cs="宋体"/>
                <w:color w:val="FF0000"/>
                <w:szCs w:val="21"/>
              </w:rPr>
            </w:pPr>
            <w:r>
              <w:rPr>
                <w:rFonts w:hint="eastAsia" w:ascii="新宋体" w:hAnsi="新宋体" w:eastAsia="新宋体" w:cs="宋体"/>
                <w:szCs w:val="21"/>
              </w:rPr>
              <w:t>人员安排及保障计划</w:t>
            </w:r>
          </w:p>
        </w:tc>
        <w:tc>
          <w:tcPr>
            <w:tcW w:w="929" w:type="dxa"/>
            <w:vAlign w:val="center"/>
          </w:tcPr>
          <w:p w14:paraId="17656012">
            <w:pPr>
              <w:jc w:val="center"/>
              <w:rPr>
                <w:rFonts w:ascii="新宋体" w:hAnsi="新宋体" w:eastAsia="新宋体" w:cs="宋体"/>
                <w:color w:val="0000FF"/>
                <w:szCs w:val="21"/>
              </w:rPr>
            </w:pPr>
            <w:r>
              <w:rPr>
                <w:rFonts w:hint="eastAsia" w:ascii="新宋体" w:hAnsi="新宋体" w:eastAsia="新宋体" w:cs="宋体"/>
                <w:szCs w:val="21"/>
              </w:rPr>
              <w:t>6</w:t>
            </w:r>
          </w:p>
        </w:tc>
        <w:tc>
          <w:tcPr>
            <w:tcW w:w="5075" w:type="dxa"/>
            <w:vAlign w:val="center"/>
          </w:tcPr>
          <w:p w14:paraId="68E17B1A">
            <w:pPr>
              <w:rPr>
                <w:rFonts w:ascii="新宋体" w:hAnsi="新宋体" w:eastAsia="新宋体" w:cs="宋体"/>
                <w:bCs/>
                <w:kern w:val="0"/>
                <w:szCs w:val="21"/>
              </w:rPr>
            </w:pPr>
            <w:r>
              <w:rPr>
                <w:rFonts w:hint="eastAsia" w:ascii="新宋体" w:hAnsi="新宋体" w:eastAsia="新宋体" w:cs="宋体"/>
                <w:bCs/>
                <w:kern w:val="0"/>
                <w:szCs w:val="21"/>
              </w:rPr>
              <w:t>（一）评分内容：</w:t>
            </w:r>
          </w:p>
          <w:p w14:paraId="35AF9522">
            <w:pPr>
              <w:rPr>
                <w:rFonts w:ascii="新宋体" w:hAnsi="新宋体" w:eastAsia="新宋体" w:cs="宋体"/>
                <w:szCs w:val="21"/>
              </w:rPr>
            </w:pPr>
            <w:r>
              <w:rPr>
                <w:rFonts w:hint="eastAsia" w:ascii="新宋体" w:hAnsi="新宋体" w:eastAsia="新宋体" w:cs="宋体"/>
                <w:szCs w:val="21"/>
              </w:rPr>
              <w:t>投标人需根据项目需求提供人员安排及保障计划。</w:t>
            </w:r>
          </w:p>
          <w:p w14:paraId="142582DC">
            <w:pPr>
              <w:rPr>
                <w:rFonts w:ascii="新宋体" w:hAnsi="新宋体" w:eastAsia="新宋体" w:cs="宋体"/>
                <w:szCs w:val="21"/>
              </w:rPr>
            </w:pPr>
            <w:r>
              <w:rPr>
                <w:rFonts w:hint="eastAsia" w:ascii="新宋体" w:hAnsi="新宋体" w:eastAsia="新宋体" w:cs="宋体"/>
                <w:szCs w:val="21"/>
              </w:rPr>
              <w:t>1.具有人员安排计划；</w:t>
            </w:r>
          </w:p>
          <w:p w14:paraId="69E789B6">
            <w:pPr>
              <w:rPr>
                <w:rFonts w:ascii="新宋体" w:hAnsi="新宋体" w:eastAsia="新宋体" w:cs="宋体"/>
                <w:szCs w:val="21"/>
              </w:rPr>
            </w:pPr>
            <w:r>
              <w:rPr>
                <w:rFonts w:hint="eastAsia" w:ascii="新宋体" w:hAnsi="新宋体" w:eastAsia="新宋体" w:cs="宋体"/>
                <w:szCs w:val="21"/>
              </w:rPr>
              <w:t>2.具有保障计划。</w:t>
            </w:r>
          </w:p>
          <w:p w14:paraId="547151A6">
            <w:pPr>
              <w:rPr>
                <w:rFonts w:ascii="新宋体" w:hAnsi="新宋体" w:eastAsia="新宋体" w:cs="宋体"/>
                <w:szCs w:val="21"/>
              </w:rPr>
            </w:pPr>
            <w:r>
              <w:rPr>
                <w:rFonts w:hint="eastAsia" w:ascii="新宋体" w:hAnsi="新宋体" w:eastAsia="新宋体" w:cs="宋体"/>
                <w:szCs w:val="21"/>
              </w:rPr>
              <w:t>（二）评分标准：</w:t>
            </w:r>
          </w:p>
          <w:p w14:paraId="50EFDC88">
            <w:pPr>
              <w:rPr>
                <w:rFonts w:ascii="新宋体" w:hAnsi="新宋体" w:eastAsia="新宋体" w:cs="宋体"/>
                <w:szCs w:val="21"/>
              </w:rPr>
            </w:pPr>
            <w:r>
              <w:rPr>
                <w:rFonts w:hint="eastAsia" w:ascii="新宋体" w:hAnsi="新宋体" w:eastAsia="新宋体" w:cs="宋体"/>
                <w:szCs w:val="21"/>
              </w:rPr>
              <w:t>满足以上二项要求得2分，满足以上一项要求得1分，其他情况不得分。</w:t>
            </w:r>
          </w:p>
          <w:p w14:paraId="718D3F8E">
            <w:pPr>
              <w:rPr>
                <w:rFonts w:ascii="新宋体" w:hAnsi="新宋体" w:eastAsia="新宋体" w:cs="宋体"/>
                <w:szCs w:val="21"/>
              </w:rPr>
            </w:pPr>
            <w:r>
              <w:rPr>
                <w:rFonts w:hint="eastAsia" w:ascii="新宋体" w:hAnsi="新宋体" w:eastAsia="新宋体" w:cs="宋体"/>
                <w:szCs w:val="21"/>
              </w:rPr>
              <w:t>在此基础上：专家根据各供应商的具体响应内容按照量化的评审因素指标进一步评审，并按照下列要求进行加分：</w:t>
            </w:r>
          </w:p>
          <w:p w14:paraId="3D020173">
            <w:pPr>
              <w:rPr>
                <w:rFonts w:ascii="新宋体" w:hAnsi="新宋体" w:eastAsia="新宋体" w:cs="宋体"/>
                <w:szCs w:val="21"/>
              </w:rPr>
            </w:pPr>
            <w:r>
              <w:rPr>
                <w:rFonts w:hint="eastAsia" w:ascii="新宋体" w:hAnsi="新宋体" w:eastAsia="新宋体" w:cs="宋体"/>
                <w:szCs w:val="21"/>
              </w:rPr>
              <w:t>（1）人员安排及保障计划内容全面；</w:t>
            </w:r>
          </w:p>
          <w:p w14:paraId="264E2E47">
            <w:pPr>
              <w:rPr>
                <w:rFonts w:ascii="新宋体" w:hAnsi="新宋体" w:eastAsia="新宋体" w:cs="宋体"/>
                <w:szCs w:val="21"/>
              </w:rPr>
            </w:pPr>
            <w:r>
              <w:rPr>
                <w:rFonts w:hint="eastAsia" w:ascii="新宋体" w:hAnsi="新宋体" w:eastAsia="新宋体" w:cs="宋体"/>
                <w:szCs w:val="21"/>
              </w:rPr>
              <w:t>（2）人员安排及保障计划内容针对性强；</w:t>
            </w:r>
          </w:p>
          <w:p w14:paraId="58F2CA4D">
            <w:pPr>
              <w:rPr>
                <w:rFonts w:ascii="新宋体" w:hAnsi="新宋体" w:eastAsia="新宋体" w:cs="宋体"/>
                <w:szCs w:val="21"/>
              </w:rPr>
            </w:pPr>
            <w:r>
              <w:rPr>
                <w:rFonts w:hint="eastAsia" w:ascii="新宋体" w:hAnsi="新宋体" w:eastAsia="新宋体" w:cs="宋体"/>
                <w:szCs w:val="21"/>
              </w:rPr>
              <w:t>（3）人员安排及保障计划内容科学合理；</w:t>
            </w:r>
          </w:p>
          <w:p w14:paraId="384D5BDD">
            <w:pPr>
              <w:rPr>
                <w:rFonts w:ascii="新宋体" w:hAnsi="新宋体" w:eastAsia="新宋体" w:cs="宋体"/>
                <w:szCs w:val="21"/>
              </w:rPr>
            </w:pPr>
            <w:r>
              <w:rPr>
                <w:rFonts w:hint="eastAsia" w:ascii="新宋体" w:hAnsi="新宋体" w:eastAsia="新宋体" w:cs="宋体"/>
                <w:szCs w:val="21"/>
              </w:rPr>
              <w:t>满足以上三项要求加</w:t>
            </w:r>
            <w:r>
              <w:rPr>
                <w:rFonts w:hint="eastAsia" w:ascii="新宋体" w:hAnsi="新宋体" w:eastAsia="新宋体" w:cs="宋体"/>
                <w:szCs w:val="21"/>
                <w:lang w:val="en-US" w:eastAsia="zh-CN"/>
              </w:rPr>
              <w:t>4</w:t>
            </w:r>
            <w:r>
              <w:rPr>
                <w:rFonts w:hint="eastAsia" w:ascii="新宋体" w:hAnsi="新宋体" w:eastAsia="新宋体" w:cs="宋体"/>
                <w:szCs w:val="21"/>
              </w:rPr>
              <w:t>分，满足以上两项要求加3分，满足以上一项要求加1分，其它情况不加分。</w:t>
            </w:r>
          </w:p>
        </w:tc>
      </w:tr>
      <w:tr w14:paraId="52E1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7" w:type="dxa"/>
            <w:vAlign w:val="center"/>
          </w:tcPr>
          <w:p w14:paraId="578A3EA4">
            <w:pPr>
              <w:jc w:val="center"/>
              <w:rPr>
                <w:rFonts w:ascii="新宋体" w:hAnsi="新宋体" w:eastAsia="新宋体"/>
                <w:b/>
                <w:szCs w:val="21"/>
              </w:rPr>
            </w:pPr>
            <w:r>
              <w:rPr>
                <w:rFonts w:ascii="新宋体" w:hAnsi="新宋体" w:eastAsia="新宋体"/>
                <w:b/>
                <w:szCs w:val="21"/>
              </w:rPr>
              <w:t>3</w:t>
            </w:r>
          </w:p>
        </w:tc>
        <w:tc>
          <w:tcPr>
            <w:tcW w:w="3379" w:type="dxa"/>
            <w:gridSpan w:val="3"/>
            <w:vAlign w:val="center"/>
          </w:tcPr>
          <w:p w14:paraId="7513525E">
            <w:pPr>
              <w:jc w:val="center"/>
              <w:rPr>
                <w:rFonts w:ascii="新宋体" w:hAnsi="新宋体" w:eastAsia="新宋体"/>
                <w:b/>
                <w:szCs w:val="21"/>
              </w:rPr>
            </w:pPr>
            <w:r>
              <w:rPr>
                <w:rFonts w:hint="eastAsia" w:ascii="新宋体" w:hAnsi="新宋体" w:eastAsia="新宋体"/>
                <w:b/>
                <w:szCs w:val="21"/>
              </w:rPr>
              <w:t>商务需求</w:t>
            </w:r>
          </w:p>
        </w:tc>
        <w:tc>
          <w:tcPr>
            <w:tcW w:w="5075" w:type="dxa"/>
            <w:vAlign w:val="center"/>
          </w:tcPr>
          <w:p w14:paraId="4C8DA0E5">
            <w:pPr>
              <w:jc w:val="center"/>
              <w:rPr>
                <w:rFonts w:ascii="新宋体" w:hAnsi="新宋体" w:eastAsia="新宋体"/>
                <w:b/>
                <w:szCs w:val="21"/>
              </w:rPr>
            </w:pPr>
            <w:r>
              <w:rPr>
                <w:rFonts w:hint="eastAsia" w:ascii="新宋体" w:hAnsi="新宋体" w:eastAsia="新宋体"/>
                <w:b/>
                <w:szCs w:val="21"/>
              </w:rPr>
              <w:t>12</w:t>
            </w:r>
          </w:p>
        </w:tc>
      </w:tr>
      <w:tr w14:paraId="53BD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7" w:type="dxa"/>
            <w:vMerge w:val="restart"/>
            <w:vAlign w:val="center"/>
          </w:tcPr>
          <w:p w14:paraId="0A778CDD">
            <w:pPr>
              <w:rPr>
                <w:rFonts w:ascii="新宋体" w:hAnsi="新宋体" w:eastAsia="新宋体"/>
                <w:szCs w:val="21"/>
              </w:rPr>
            </w:pPr>
          </w:p>
        </w:tc>
        <w:tc>
          <w:tcPr>
            <w:tcW w:w="970" w:type="dxa"/>
            <w:vAlign w:val="center"/>
          </w:tcPr>
          <w:p w14:paraId="67C70CBB">
            <w:pPr>
              <w:rPr>
                <w:rFonts w:ascii="新宋体" w:hAnsi="新宋体" w:eastAsia="新宋体"/>
                <w:szCs w:val="21"/>
              </w:rPr>
            </w:pPr>
            <w:r>
              <w:rPr>
                <w:rFonts w:hint="eastAsia" w:ascii="新宋体" w:hAnsi="新宋体" w:eastAsia="新宋体"/>
                <w:szCs w:val="21"/>
              </w:rPr>
              <w:t>序号</w:t>
            </w:r>
          </w:p>
        </w:tc>
        <w:tc>
          <w:tcPr>
            <w:tcW w:w="1480" w:type="dxa"/>
            <w:vAlign w:val="center"/>
          </w:tcPr>
          <w:p w14:paraId="16DF5A34">
            <w:pPr>
              <w:rPr>
                <w:rFonts w:ascii="新宋体" w:hAnsi="新宋体" w:eastAsia="新宋体"/>
                <w:szCs w:val="21"/>
              </w:rPr>
            </w:pPr>
            <w:r>
              <w:rPr>
                <w:rFonts w:hint="eastAsia" w:ascii="新宋体" w:hAnsi="新宋体" w:eastAsia="新宋体"/>
                <w:szCs w:val="21"/>
              </w:rPr>
              <w:t>评分因素</w:t>
            </w:r>
          </w:p>
        </w:tc>
        <w:tc>
          <w:tcPr>
            <w:tcW w:w="929" w:type="dxa"/>
            <w:vAlign w:val="center"/>
          </w:tcPr>
          <w:p w14:paraId="1539016A">
            <w:pPr>
              <w:rPr>
                <w:rFonts w:ascii="新宋体" w:hAnsi="新宋体" w:eastAsia="新宋体"/>
                <w:szCs w:val="21"/>
              </w:rPr>
            </w:pPr>
            <w:r>
              <w:rPr>
                <w:rFonts w:hint="eastAsia" w:ascii="新宋体" w:hAnsi="新宋体" w:eastAsia="新宋体"/>
                <w:szCs w:val="21"/>
              </w:rPr>
              <w:t>权重</w:t>
            </w:r>
          </w:p>
        </w:tc>
        <w:tc>
          <w:tcPr>
            <w:tcW w:w="5075" w:type="dxa"/>
            <w:vAlign w:val="center"/>
          </w:tcPr>
          <w:p w14:paraId="306F4F3D">
            <w:pPr>
              <w:rPr>
                <w:rFonts w:ascii="新宋体" w:hAnsi="新宋体" w:eastAsia="新宋体"/>
                <w:szCs w:val="21"/>
              </w:rPr>
            </w:pPr>
            <w:r>
              <w:rPr>
                <w:rFonts w:hint="eastAsia" w:ascii="新宋体" w:hAnsi="新宋体" w:eastAsia="新宋体"/>
                <w:szCs w:val="21"/>
              </w:rPr>
              <w:t>评分准则</w:t>
            </w:r>
          </w:p>
        </w:tc>
      </w:tr>
      <w:tr w14:paraId="79B9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7" w:type="dxa"/>
            <w:vMerge w:val="continue"/>
            <w:vAlign w:val="center"/>
          </w:tcPr>
          <w:p w14:paraId="1CEA75C4">
            <w:pPr>
              <w:rPr>
                <w:rFonts w:ascii="新宋体" w:hAnsi="新宋体" w:eastAsia="新宋体"/>
                <w:szCs w:val="21"/>
              </w:rPr>
            </w:pPr>
          </w:p>
        </w:tc>
        <w:tc>
          <w:tcPr>
            <w:tcW w:w="970" w:type="dxa"/>
            <w:vAlign w:val="center"/>
          </w:tcPr>
          <w:p w14:paraId="2753FBF7">
            <w:pPr>
              <w:rPr>
                <w:rFonts w:ascii="新宋体" w:hAnsi="新宋体" w:eastAsia="新宋体"/>
                <w:szCs w:val="21"/>
              </w:rPr>
            </w:pPr>
            <w:r>
              <w:rPr>
                <w:rFonts w:ascii="新宋体" w:hAnsi="新宋体" w:eastAsia="新宋体"/>
                <w:szCs w:val="21"/>
              </w:rPr>
              <w:t>1</w:t>
            </w:r>
          </w:p>
        </w:tc>
        <w:tc>
          <w:tcPr>
            <w:tcW w:w="1480" w:type="dxa"/>
            <w:vAlign w:val="center"/>
          </w:tcPr>
          <w:p w14:paraId="6A1FB3CD">
            <w:pPr>
              <w:rPr>
                <w:rFonts w:ascii="新宋体" w:hAnsi="新宋体" w:eastAsia="新宋体"/>
                <w:szCs w:val="21"/>
              </w:rPr>
            </w:pPr>
            <w:r>
              <w:rPr>
                <w:rFonts w:hint="eastAsia" w:ascii="新宋体" w:hAnsi="新宋体" w:eastAsia="新宋体"/>
                <w:szCs w:val="21"/>
              </w:rPr>
              <w:t>同类项目</w:t>
            </w:r>
          </w:p>
          <w:p w14:paraId="7C56B34A">
            <w:pPr>
              <w:rPr>
                <w:rFonts w:ascii="新宋体" w:hAnsi="新宋体" w:eastAsia="新宋体"/>
                <w:szCs w:val="21"/>
              </w:rPr>
            </w:pPr>
            <w:r>
              <w:rPr>
                <w:rFonts w:hint="eastAsia" w:ascii="新宋体" w:hAnsi="新宋体" w:eastAsia="新宋体"/>
                <w:szCs w:val="21"/>
              </w:rPr>
              <w:t>业绩</w:t>
            </w:r>
          </w:p>
        </w:tc>
        <w:tc>
          <w:tcPr>
            <w:tcW w:w="929" w:type="dxa"/>
            <w:vAlign w:val="center"/>
          </w:tcPr>
          <w:p w14:paraId="476C4981">
            <w:pPr>
              <w:jc w:val="center"/>
              <w:rPr>
                <w:rFonts w:ascii="新宋体" w:hAnsi="新宋体" w:eastAsia="新宋体"/>
                <w:szCs w:val="21"/>
              </w:rPr>
            </w:pPr>
            <w:r>
              <w:rPr>
                <w:rFonts w:hint="eastAsia" w:ascii="新宋体" w:hAnsi="新宋体" w:eastAsia="新宋体" w:cs="宋体"/>
                <w:szCs w:val="21"/>
              </w:rPr>
              <w:t>5</w:t>
            </w:r>
          </w:p>
        </w:tc>
        <w:tc>
          <w:tcPr>
            <w:tcW w:w="5075" w:type="dxa"/>
            <w:vAlign w:val="center"/>
          </w:tcPr>
          <w:p w14:paraId="19BFB4C3">
            <w:pPr>
              <w:rPr>
                <w:rFonts w:ascii="新宋体" w:hAnsi="新宋体" w:eastAsia="新宋体" w:cs="宋体"/>
                <w:bCs/>
                <w:kern w:val="0"/>
                <w:szCs w:val="21"/>
              </w:rPr>
            </w:pPr>
            <w:r>
              <w:rPr>
                <w:rFonts w:hint="eastAsia" w:ascii="新宋体" w:hAnsi="新宋体" w:eastAsia="新宋体" w:cs="宋体"/>
                <w:bCs/>
                <w:kern w:val="0"/>
                <w:szCs w:val="21"/>
              </w:rPr>
              <w:t>（一）评分内容：</w:t>
            </w:r>
          </w:p>
          <w:p w14:paraId="17677FD2">
            <w:pPr>
              <w:rPr>
                <w:rFonts w:ascii="新宋体" w:hAnsi="新宋体" w:eastAsia="新宋体" w:cs="宋体"/>
                <w:szCs w:val="21"/>
              </w:rPr>
            </w:pPr>
            <w:r>
              <w:rPr>
                <w:rFonts w:hint="eastAsia" w:ascii="新宋体" w:hAnsi="新宋体" w:eastAsia="新宋体" w:cs="宋体"/>
                <w:szCs w:val="21"/>
              </w:rPr>
              <w:t>2020年1月1日至投标报名截止日投标人具有同类（办公打印机耗材配送）采购业绩的，每提供一份得1分，满分</w:t>
            </w:r>
            <w:r>
              <w:rPr>
                <w:rFonts w:hint="eastAsia" w:ascii="新宋体" w:hAnsi="新宋体" w:eastAsia="新宋体" w:cs="宋体"/>
                <w:szCs w:val="21"/>
                <w:lang w:val="en-US" w:eastAsia="zh-CN"/>
              </w:rPr>
              <w:t>5</w:t>
            </w:r>
            <w:r>
              <w:rPr>
                <w:rFonts w:hint="eastAsia" w:ascii="新宋体" w:hAnsi="新宋体" w:eastAsia="新宋体" w:cs="宋体"/>
                <w:szCs w:val="21"/>
              </w:rPr>
              <w:t>分，无或其他不得分。</w:t>
            </w:r>
          </w:p>
          <w:p w14:paraId="4FC6B3CB">
            <w:pPr>
              <w:rPr>
                <w:rFonts w:ascii="新宋体" w:hAnsi="新宋体" w:eastAsia="新宋体"/>
                <w:szCs w:val="21"/>
              </w:rPr>
            </w:pPr>
            <w:r>
              <w:rPr>
                <w:rFonts w:hint="eastAsia" w:ascii="新宋体" w:hAnsi="新宋体" w:eastAsia="新宋体"/>
                <w:szCs w:val="21"/>
              </w:rPr>
              <w:t>（二）评审依据：</w:t>
            </w:r>
          </w:p>
          <w:p w14:paraId="45437C6E">
            <w:pPr>
              <w:rPr>
                <w:rFonts w:ascii="新宋体" w:hAnsi="新宋体" w:eastAsia="新宋体"/>
                <w:szCs w:val="21"/>
              </w:rPr>
            </w:pPr>
            <w:r>
              <w:rPr>
                <w:rFonts w:hint="eastAsia" w:ascii="新宋体" w:hAnsi="新宋体" w:eastAsia="新宋体"/>
                <w:szCs w:val="21"/>
              </w:rPr>
              <w:t>1.要求同时提供</w:t>
            </w:r>
            <w:r>
              <w:rPr>
                <w:rFonts w:hint="eastAsia" w:ascii="新宋体" w:hAnsi="新宋体" w:eastAsia="新宋体" w:cs="宋体"/>
                <w:szCs w:val="21"/>
              </w:rPr>
              <w:t>合同关键页（必须包含：签约时间、项目名称、双方盖章）和验收报告复印件</w:t>
            </w:r>
            <w:r>
              <w:rPr>
                <w:rFonts w:hint="eastAsia" w:ascii="新宋体" w:hAnsi="新宋体" w:eastAsia="新宋体"/>
                <w:szCs w:val="21"/>
              </w:rPr>
              <w:t>作为得分依据</w:t>
            </w:r>
            <w:r>
              <w:rPr>
                <w:rFonts w:hint="eastAsia" w:ascii="新宋体" w:hAnsi="新宋体" w:eastAsia="新宋体" w:cs="宋体"/>
                <w:szCs w:val="21"/>
              </w:rPr>
              <w:t>，时间以合同签订时间为准</w:t>
            </w:r>
            <w:r>
              <w:rPr>
                <w:rFonts w:hint="eastAsia" w:ascii="新宋体" w:hAnsi="新宋体" w:eastAsia="新宋体"/>
                <w:szCs w:val="21"/>
              </w:rPr>
              <w:t>。</w:t>
            </w:r>
          </w:p>
          <w:p w14:paraId="3AC3B1CB">
            <w:pPr>
              <w:rPr>
                <w:rFonts w:ascii="新宋体" w:hAnsi="新宋体" w:eastAsia="新宋体"/>
                <w:szCs w:val="21"/>
              </w:rPr>
            </w:pPr>
            <w:r>
              <w:rPr>
                <w:rFonts w:hint="eastAsia" w:ascii="新宋体" w:hAnsi="新宋体" w:eastAsia="新宋体"/>
                <w:szCs w:val="21"/>
              </w:rPr>
              <w:t>2.通过合同关键信息无法判断是否得分的，还须同时提供能证明得分的其它证明资料，如项目报告或合同甲方出具的证明文件等。</w:t>
            </w:r>
          </w:p>
          <w:p w14:paraId="4235A3D3">
            <w:pPr>
              <w:rPr>
                <w:rFonts w:ascii="新宋体" w:hAnsi="新宋体" w:eastAsia="新宋体" w:cs="宋体"/>
                <w:szCs w:val="21"/>
              </w:rPr>
            </w:pPr>
            <w:r>
              <w:rPr>
                <w:rFonts w:hint="eastAsia" w:ascii="新宋体" w:hAnsi="新宋体" w:eastAsia="新宋体"/>
                <w:szCs w:val="21"/>
              </w:rPr>
              <w:t>3.以上资料均要求提供扫描件，原件备查。</w:t>
            </w:r>
            <w:r>
              <w:rPr>
                <w:rFonts w:ascii="新宋体" w:hAnsi="新宋体" w:eastAsia="新宋体"/>
                <w:szCs w:val="21"/>
              </w:rPr>
              <w:t>评分中出现无证明资料或专家无法凭所提供资料判断是否得分的情况，一律作不得分处理</w:t>
            </w:r>
            <w:r>
              <w:rPr>
                <w:rFonts w:hint="eastAsia" w:ascii="新宋体" w:hAnsi="新宋体" w:eastAsia="新宋体" w:cs="宋体"/>
                <w:szCs w:val="21"/>
              </w:rPr>
              <w:t>。</w:t>
            </w:r>
          </w:p>
        </w:tc>
      </w:tr>
      <w:tr w14:paraId="7496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7" w:type="dxa"/>
            <w:vMerge w:val="continue"/>
            <w:vAlign w:val="center"/>
          </w:tcPr>
          <w:p w14:paraId="1EFB8169">
            <w:pPr>
              <w:rPr>
                <w:rFonts w:ascii="新宋体" w:hAnsi="新宋体" w:eastAsia="新宋体"/>
                <w:szCs w:val="21"/>
              </w:rPr>
            </w:pPr>
          </w:p>
        </w:tc>
        <w:tc>
          <w:tcPr>
            <w:tcW w:w="970" w:type="dxa"/>
            <w:vAlign w:val="center"/>
          </w:tcPr>
          <w:p w14:paraId="2826EB79">
            <w:pPr>
              <w:rPr>
                <w:rFonts w:ascii="新宋体" w:hAnsi="新宋体" w:eastAsia="新宋体"/>
                <w:szCs w:val="21"/>
              </w:rPr>
            </w:pPr>
            <w:r>
              <w:rPr>
                <w:rFonts w:ascii="新宋体" w:hAnsi="新宋体" w:eastAsia="新宋体"/>
                <w:szCs w:val="21"/>
              </w:rPr>
              <w:t>2</w:t>
            </w:r>
          </w:p>
        </w:tc>
        <w:tc>
          <w:tcPr>
            <w:tcW w:w="1480" w:type="dxa"/>
            <w:vAlign w:val="center"/>
          </w:tcPr>
          <w:p w14:paraId="45ADD075">
            <w:pPr>
              <w:rPr>
                <w:rFonts w:ascii="新宋体" w:hAnsi="新宋体" w:eastAsia="新宋体"/>
                <w:color w:val="FF0000"/>
                <w:szCs w:val="21"/>
              </w:rPr>
            </w:pPr>
            <w:r>
              <w:rPr>
                <w:rFonts w:hint="eastAsia" w:ascii="新宋体" w:hAnsi="新宋体" w:eastAsia="新宋体" w:cs="宋体"/>
                <w:szCs w:val="21"/>
              </w:rPr>
              <w:t>履约评价情况</w:t>
            </w:r>
          </w:p>
        </w:tc>
        <w:tc>
          <w:tcPr>
            <w:tcW w:w="929" w:type="dxa"/>
            <w:vAlign w:val="center"/>
          </w:tcPr>
          <w:p w14:paraId="4742CA08">
            <w:pPr>
              <w:jc w:val="center"/>
              <w:rPr>
                <w:rFonts w:ascii="新宋体" w:hAnsi="新宋体" w:eastAsia="新宋体"/>
                <w:szCs w:val="21"/>
              </w:rPr>
            </w:pPr>
            <w:r>
              <w:rPr>
                <w:rFonts w:hint="eastAsia" w:ascii="新宋体" w:hAnsi="新宋体" w:eastAsia="新宋体" w:cs="宋体"/>
                <w:szCs w:val="21"/>
              </w:rPr>
              <w:t>5</w:t>
            </w:r>
          </w:p>
        </w:tc>
        <w:tc>
          <w:tcPr>
            <w:tcW w:w="5075" w:type="dxa"/>
            <w:vAlign w:val="center"/>
          </w:tcPr>
          <w:p w14:paraId="12E22DAB">
            <w:pPr>
              <w:rPr>
                <w:rFonts w:ascii="新宋体" w:hAnsi="新宋体" w:eastAsia="新宋体" w:cs="宋体"/>
                <w:bCs/>
                <w:kern w:val="0"/>
                <w:szCs w:val="21"/>
              </w:rPr>
            </w:pPr>
            <w:r>
              <w:rPr>
                <w:rFonts w:hint="eastAsia" w:ascii="新宋体" w:hAnsi="新宋体" w:eastAsia="新宋体" w:cs="宋体"/>
                <w:bCs/>
                <w:kern w:val="0"/>
                <w:szCs w:val="21"/>
              </w:rPr>
              <w:t>（一）评分内容：</w:t>
            </w:r>
          </w:p>
          <w:p w14:paraId="41C62D45">
            <w:pPr>
              <w:rPr>
                <w:rFonts w:ascii="新宋体" w:hAnsi="新宋体" w:eastAsia="新宋体" w:cs="宋体"/>
                <w:szCs w:val="21"/>
              </w:rPr>
            </w:pPr>
            <w:r>
              <w:rPr>
                <w:rFonts w:hint="eastAsia" w:ascii="新宋体" w:hAnsi="新宋体" w:eastAsia="新宋体" w:cs="宋体"/>
                <w:szCs w:val="21"/>
              </w:rPr>
              <w:t>投标人每提供1个“同类项目业绩”评分项要求中的有效业绩获得的履约评价，且评价结果为优秀或满意或同等描述的得1分，最高得</w:t>
            </w:r>
            <w:r>
              <w:rPr>
                <w:rFonts w:hint="eastAsia" w:ascii="新宋体" w:hAnsi="新宋体" w:eastAsia="新宋体" w:cs="宋体"/>
                <w:szCs w:val="21"/>
                <w:lang w:val="en-US" w:eastAsia="zh-CN"/>
              </w:rPr>
              <w:t>5</w:t>
            </w:r>
            <w:r>
              <w:rPr>
                <w:rFonts w:hint="eastAsia" w:ascii="新宋体" w:hAnsi="新宋体" w:eastAsia="新宋体" w:cs="宋体"/>
                <w:szCs w:val="21"/>
              </w:rPr>
              <w:t>分。</w:t>
            </w:r>
          </w:p>
          <w:p w14:paraId="042B9132">
            <w:pPr>
              <w:rPr>
                <w:rFonts w:ascii="新宋体" w:hAnsi="新宋体" w:eastAsia="新宋体" w:cs="宋体"/>
                <w:szCs w:val="21"/>
              </w:rPr>
            </w:pPr>
            <w:r>
              <w:rPr>
                <w:rFonts w:hint="eastAsia" w:ascii="新宋体" w:hAnsi="新宋体" w:eastAsia="新宋体" w:cs="宋体"/>
                <w:szCs w:val="21"/>
              </w:rPr>
              <w:t>（二）</w:t>
            </w:r>
            <w:r>
              <w:rPr>
                <w:rFonts w:hint="eastAsia" w:ascii="新宋体" w:hAnsi="新宋体" w:eastAsia="新宋体"/>
                <w:szCs w:val="21"/>
              </w:rPr>
              <w:t>评审依据：</w:t>
            </w:r>
          </w:p>
          <w:p w14:paraId="63364FF4">
            <w:pPr>
              <w:rPr>
                <w:rFonts w:ascii="新宋体" w:hAnsi="新宋体" w:eastAsia="新宋体" w:cs="宋体"/>
                <w:szCs w:val="21"/>
              </w:rPr>
            </w:pPr>
            <w:r>
              <w:rPr>
                <w:rFonts w:hint="eastAsia" w:ascii="新宋体" w:hAnsi="新宋体" w:eastAsia="新宋体" w:cs="宋体"/>
                <w:szCs w:val="21"/>
              </w:rPr>
              <w:t>提供客户履约评价，且履约评价结果为优秀或者满意或同等描述（需加盖合同甲方公章或业务章）的复印件，原件备查，否则不得分。</w:t>
            </w:r>
          </w:p>
        </w:tc>
      </w:tr>
      <w:tr w14:paraId="39D4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7" w:type="dxa"/>
            <w:vMerge w:val="continue"/>
            <w:vAlign w:val="center"/>
          </w:tcPr>
          <w:p w14:paraId="2A0B886E">
            <w:pPr>
              <w:rPr>
                <w:rFonts w:ascii="新宋体" w:hAnsi="新宋体" w:eastAsia="新宋体"/>
                <w:szCs w:val="21"/>
              </w:rPr>
            </w:pPr>
          </w:p>
        </w:tc>
        <w:tc>
          <w:tcPr>
            <w:tcW w:w="970" w:type="dxa"/>
            <w:vAlign w:val="center"/>
          </w:tcPr>
          <w:p w14:paraId="6FB2722D">
            <w:pPr>
              <w:rPr>
                <w:rFonts w:ascii="新宋体" w:hAnsi="新宋体" w:eastAsia="新宋体"/>
                <w:szCs w:val="21"/>
              </w:rPr>
            </w:pPr>
            <w:r>
              <w:rPr>
                <w:rFonts w:hint="eastAsia" w:ascii="新宋体" w:hAnsi="新宋体" w:eastAsia="新宋体"/>
                <w:szCs w:val="21"/>
              </w:rPr>
              <w:t>3</w:t>
            </w:r>
          </w:p>
        </w:tc>
        <w:tc>
          <w:tcPr>
            <w:tcW w:w="1480" w:type="dxa"/>
            <w:vAlign w:val="center"/>
          </w:tcPr>
          <w:p w14:paraId="71A77A33">
            <w:pPr>
              <w:rPr>
                <w:rFonts w:ascii="新宋体" w:hAnsi="新宋体" w:eastAsia="新宋体"/>
                <w:szCs w:val="21"/>
              </w:rPr>
            </w:pPr>
            <w:r>
              <w:rPr>
                <w:rFonts w:hint="eastAsia" w:ascii="新宋体" w:hAnsi="新宋体" w:eastAsia="新宋体"/>
                <w:szCs w:val="21"/>
              </w:rPr>
              <w:t>运输保障能力</w:t>
            </w:r>
          </w:p>
        </w:tc>
        <w:tc>
          <w:tcPr>
            <w:tcW w:w="929" w:type="dxa"/>
            <w:vAlign w:val="center"/>
          </w:tcPr>
          <w:p w14:paraId="01D49EB2">
            <w:pPr>
              <w:jc w:val="center"/>
              <w:rPr>
                <w:rFonts w:ascii="新宋体" w:hAnsi="新宋体" w:eastAsia="新宋体" w:cs="宋体"/>
                <w:szCs w:val="21"/>
              </w:rPr>
            </w:pPr>
            <w:r>
              <w:rPr>
                <w:rFonts w:hint="eastAsia" w:ascii="新宋体" w:hAnsi="新宋体" w:eastAsia="新宋体" w:cs="宋体"/>
                <w:szCs w:val="21"/>
              </w:rPr>
              <w:t>2</w:t>
            </w:r>
          </w:p>
        </w:tc>
        <w:tc>
          <w:tcPr>
            <w:tcW w:w="5075" w:type="dxa"/>
            <w:vAlign w:val="center"/>
          </w:tcPr>
          <w:p w14:paraId="672507A7">
            <w:pPr>
              <w:rPr>
                <w:rFonts w:ascii="新宋体" w:hAnsi="新宋体" w:eastAsia="新宋体" w:cs="宋体"/>
                <w:bCs/>
                <w:kern w:val="0"/>
                <w:szCs w:val="21"/>
              </w:rPr>
            </w:pPr>
            <w:r>
              <w:rPr>
                <w:rFonts w:hint="eastAsia" w:ascii="新宋体" w:hAnsi="新宋体" w:eastAsia="新宋体" w:cs="宋体"/>
                <w:bCs/>
                <w:kern w:val="0"/>
                <w:szCs w:val="21"/>
              </w:rPr>
              <w:t>（一）评分内容：</w:t>
            </w:r>
          </w:p>
          <w:p w14:paraId="1FB1B489">
            <w:pPr>
              <w:rPr>
                <w:rFonts w:ascii="新宋体" w:hAnsi="新宋体" w:eastAsia="新宋体" w:cs="宋体"/>
                <w:szCs w:val="21"/>
              </w:rPr>
            </w:pPr>
            <w:r>
              <w:rPr>
                <w:rFonts w:hint="eastAsia" w:ascii="新宋体" w:hAnsi="新宋体" w:eastAsia="新宋体" w:cs="宋体"/>
                <w:szCs w:val="21"/>
              </w:rPr>
              <w:t>投标人需具有自有或租赁的运输车辆以保障本项目的配送运输要求，每提供一辆自有或租赁的粤B车牌的货车得</w:t>
            </w:r>
            <w:r>
              <w:rPr>
                <w:rFonts w:hint="eastAsia" w:ascii="新宋体" w:hAnsi="新宋体" w:eastAsia="新宋体" w:cs="宋体"/>
                <w:szCs w:val="21"/>
                <w:lang w:val="en-US" w:eastAsia="zh-CN"/>
              </w:rPr>
              <w:t>1</w:t>
            </w:r>
            <w:r>
              <w:rPr>
                <w:rFonts w:hint="eastAsia" w:ascii="新宋体" w:hAnsi="新宋体" w:eastAsia="新宋体" w:cs="宋体"/>
                <w:szCs w:val="21"/>
              </w:rPr>
              <w:t>分，最高得</w:t>
            </w:r>
            <w:r>
              <w:rPr>
                <w:rFonts w:hint="eastAsia" w:ascii="新宋体" w:hAnsi="新宋体" w:eastAsia="新宋体" w:cs="宋体"/>
                <w:szCs w:val="21"/>
                <w:lang w:val="en-US" w:eastAsia="zh-CN"/>
              </w:rPr>
              <w:t>2</w:t>
            </w:r>
            <w:r>
              <w:rPr>
                <w:rFonts w:hint="eastAsia" w:ascii="新宋体" w:hAnsi="新宋体" w:eastAsia="新宋体" w:cs="宋体"/>
                <w:szCs w:val="21"/>
              </w:rPr>
              <w:t>分。</w:t>
            </w:r>
          </w:p>
          <w:p w14:paraId="3E690DFA">
            <w:pPr>
              <w:rPr>
                <w:rFonts w:ascii="新宋体" w:hAnsi="新宋体" w:eastAsia="新宋体" w:cs="宋体"/>
                <w:szCs w:val="21"/>
              </w:rPr>
            </w:pPr>
            <w:r>
              <w:rPr>
                <w:rFonts w:hint="eastAsia" w:ascii="新宋体" w:hAnsi="新宋体" w:eastAsia="新宋体" w:cs="宋体"/>
                <w:szCs w:val="21"/>
              </w:rPr>
              <w:t>（二）评审依据：</w:t>
            </w:r>
          </w:p>
          <w:p w14:paraId="11DF4C04">
            <w:pPr>
              <w:rPr>
                <w:rFonts w:ascii="新宋体" w:hAnsi="新宋体" w:eastAsia="新宋体" w:cs="宋体"/>
                <w:szCs w:val="21"/>
              </w:rPr>
            </w:pPr>
            <w:r>
              <w:rPr>
                <w:rFonts w:hint="eastAsia" w:ascii="新宋体" w:hAnsi="新宋体" w:eastAsia="新宋体" w:cs="宋体"/>
                <w:szCs w:val="21"/>
              </w:rPr>
              <w:t>如是自有车辆投标人需提供年审有效的行驶证（行驶证显示的所有人必须是投标人或投标人法定代表人）扫描件和车辆正面照（包含车牌号），如是租赁车辆投标人需同时提供有效租赁合同（租赁结束期距本项目开标之日时间不少于60天）、有效车辆行驶证和车辆正面照（包含车牌号），原件备查；未按要求提供相关材料或无法凭所提供资料判断是否得分的或证明材料不清晰导致无法识别的，不得相应分数。</w:t>
            </w:r>
          </w:p>
        </w:tc>
      </w:tr>
      <w:tr w14:paraId="344E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7" w:type="dxa"/>
            <w:vAlign w:val="center"/>
          </w:tcPr>
          <w:p w14:paraId="27D284AC">
            <w:pPr>
              <w:jc w:val="center"/>
              <w:rPr>
                <w:rFonts w:ascii="新宋体" w:hAnsi="新宋体" w:eastAsia="新宋体"/>
                <w:b/>
                <w:szCs w:val="21"/>
              </w:rPr>
            </w:pPr>
            <w:r>
              <w:rPr>
                <w:rFonts w:hint="eastAsia" w:ascii="新宋体" w:hAnsi="新宋体" w:eastAsia="新宋体"/>
                <w:b/>
                <w:szCs w:val="21"/>
              </w:rPr>
              <w:t>4</w:t>
            </w:r>
          </w:p>
        </w:tc>
        <w:tc>
          <w:tcPr>
            <w:tcW w:w="3379" w:type="dxa"/>
            <w:gridSpan w:val="3"/>
            <w:vAlign w:val="center"/>
          </w:tcPr>
          <w:p w14:paraId="53BAE09E">
            <w:pPr>
              <w:jc w:val="center"/>
              <w:rPr>
                <w:rFonts w:ascii="新宋体" w:hAnsi="新宋体" w:eastAsia="新宋体"/>
                <w:b/>
                <w:szCs w:val="21"/>
              </w:rPr>
            </w:pPr>
            <w:r>
              <w:rPr>
                <w:rFonts w:hint="eastAsia" w:ascii="新宋体" w:hAnsi="新宋体" w:eastAsia="新宋体"/>
                <w:b/>
                <w:szCs w:val="21"/>
              </w:rPr>
              <w:t>诚信情况</w:t>
            </w:r>
          </w:p>
        </w:tc>
        <w:tc>
          <w:tcPr>
            <w:tcW w:w="5075" w:type="dxa"/>
            <w:vAlign w:val="center"/>
          </w:tcPr>
          <w:p w14:paraId="7BFE3817">
            <w:pPr>
              <w:jc w:val="center"/>
              <w:rPr>
                <w:rFonts w:ascii="新宋体" w:hAnsi="新宋体" w:eastAsia="新宋体"/>
                <w:b/>
                <w:szCs w:val="21"/>
              </w:rPr>
            </w:pPr>
            <w:r>
              <w:rPr>
                <w:rFonts w:hint="eastAsia" w:ascii="新宋体" w:hAnsi="新宋体" w:eastAsia="新宋体"/>
                <w:b/>
                <w:szCs w:val="21"/>
              </w:rPr>
              <w:t>5</w:t>
            </w:r>
          </w:p>
        </w:tc>
      </w:tr>
      <w:tr w14:paraId="13EF4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7" w:type="dxa"/>
            <w:vMerge w:val="restart"/>
            <w:vAlign w:val="center"/>
          </w:tcPr>
          <w:p w14:paraId="0799E17B">
            <w:pPr>
              <w:rPr>
                <w:rFonts w:ascii="新宋体" w:hAnsi="新宋体" w:eastAsia="新宋体"/>
                <w:szCs w:val="21"/>
              </w:rPr>
            </w:pPr>
          </w:p>
        </w:tc>
        <w:tc>
          <w:tcPr>
            <w:tcW w:w="970" w:type="dxa"/>
            <w:vAlign w:val="center"/>
          </w:tcPr>
          <w:p w14:paraId="6FA8E572">
            <w:pPr>
              <w:rPr>
                <w:rFonts w:ascii="新宋体" w:hAnsi="新宋体" w:eastAsia="新宋体"/>
                <w:szCs w:val="21"/>
              </w:rPr>
            </w:pPr>
            <w:r>
              <w:rPr>
                <w:rFonts w:hint="eastAsia" w:ascii="新宋体" w:hAnsi="新宋体" w:eastAsia="新宋体"/>
                <w:szCs w:val="21"/>
              </w:rPr>
              <w:t>序号</w:t>
            </w:r>
          </w:p>
        </w:tc>
        <w:tc>
          <w:tcPr>
            <w:tcW w:w="1480" w:type="dxa"/>
            <w:vAlign w:val="center"/>
          </w:tcPr>
          <w:p w14:paraId="34BAB334">
            <w:pPr>
              <w:rPr>
                <w:rFonts w:ascii="新宋体" w:hAnsi="新宋体" w:eastAsia="新宋体"/>
                <w:szCs w:val="21"/>
              </w:rPr>
            </w:pPr>
            <w:r>
              <w:rPr>
                <w:rFonts w:hint="eastAsia" w:ascii="新宋体" w:hAnsi="新宋体" w:eastAsia="新宋体"/>
                <w:szCs w:val="21"/>
              </w:rPr>
              <w:t>评分因素</w:t>
            </w:r>
          </w:p>
        </w:tc>
        <w:tc>
          <w:tcPr>
            <w:tcW w:w="929" w:type="dxa"/>
            <w:vAlign w:val="center"/>
          </w:tcPr>
          <w:p w14:paraId="03C2E264">
            <w:pPr>
              <w:rPr>
                <w:rFonts w:ascii="新宋体" w:hAnsi="新宋体" w:eastAsia="新宋体"/>
                <w:szCs w:val="21"/>
              </w:rPr>
            </w:pPr>
            <w:r>
              <w:rPr>
                <w:rFonts w:hint="eastAsia" w:ascii="新宋体" w:hAnsi="新宋体" w:eastAsia="新宋体"/>
                <w:szCs w:val="21"/>
              </w:rPr>
              <w:t>权重</w:t>
            </w:r>
          </w:p>
        </w:tc>
        <w:tc>
          <w:tcPr>
            <w:tcW w:w="5075" w:type="dxa"/>
            <w:vAlign w:val="center"/>
          </w:tcPr>
          <w:p w14:paraId="1E7E265A">
            <w:pPr>
              <w:rPr>
                <w:rFonts w:ascii="新宋体" w:hAnsi="新宋体" w:eastAsia="新宋体"/>
                <w:szCs w:val="21"/>
              </w:rPr>
            </w:pPr>
            <w:r>
              <w:rPr>
                <w:rFonts w:hint="eastAsia" w:ascii="新宋体" w:hAnsi="新宋体" w:eastAsia="新宋体"/>
                <w:szCs w:val="21"/>
              </w:rPr>
              <w:t>评分准则</w:t>
            </w:r>
          </w:p>
        </w:tc>
      </w:tr>
      <w:tr w14:paraId="400D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7" w:type="dxa"/>
            <w:vMerge w:val="continue"/>
            <w:vAlign w:val="center"/>
          </w:tcPr>
          <w:p w14:paraId="07FC1BE2">
            <w:pPr>
              <w:rPr>
                <w:rFonts w:ascii="新宋体" w:hAnsi="新宋体" w:eastAsia="新宋体"/>
                <w:szCs w:val="21"/>
              </w:rPr>
            </w:pPr>
          </w:p>
        </w:tc>
        <w:tc>
          <w:tcPr>
            <w:tcW w:w="970" w:type="dxa"/>
            <w:vAlign w:val="center"/>
          </w:tcPr>
          <w:p w14:paraId="55B7B12E">
            <w:pPr>
              <w:rPr>
                <w:rFonts w:ascii="新宋体" w:hAnsi="新宋体" w:eastAsia="新宋体"/>
                <w:szCs w:val="21"/>
              </w:rPr>
            </w:pPr>
            <w:r>
              <w:rPr>
                <w:rFonts w:ascii="新宋体" w:hAnsi="新宋体" w:eastAsia="新宋体"/>
                <w:szCs w:val="21"/>
              </w:rPr>
              <w:t>1</w:t>
            </w:r>
          </w:p>
        </w:tc>
        <w:tc>
          <w:tcPr>
            <w:tcW w:w="1480" w:type="dxa"/>
            <w:vAlign w:val="center"/>
          </w:tcPr>
          <w:p w14:paraId="667CDDA0">
            <w:pPr>
              <w:rPr>
                <w:rFonts w:ascii="新宋体" w:hAnsi="新宋体" w:eastAsia="新宋体"/>
                <w:szCs w:val="21"/>
              </w:rPr>
            </w:pPr>
            <w:r>
              <w:rPr>
                <w:rFonts w:hint="eastAsia" w:ascii="新宋体" w:hAnsi="新宋体" w:eastAsia="新宋体"/>
                <w:szCs w:val="21"/>
              </w:rPr>
              <w:t>诚信</w:t>
            </w:r>
          </w:p>
        </w:tc>
        <w:tc>
          <w:tcPr>
            <w:tcW w:w="929" w:type="dxa"/>
            <w:vAlign w:val="center"/>
          </w:tcPr>
          <w:p w14:paraId="63088256">
            <w:pPr>
              <w:jc w:val="center"/>
              <w:rPr>
                <w:rFonts w:ascii="新宋体" w:hAnsi="新宋体" w:eastAsia="新宋体"/>
                <w:szCs w:val="21"/>
              </w:rPr>
            </w:pPr>
            <w:r>
              <w:rPr>
                <w:rFonts w:ascii="新宋体" w:hAnsi="新宋体" w:eastAsia="新宋体"/>
                <w:szCs w:val="21"/>
              </w:rPr>
              <w:t>5</w:t>
            </w:r>
          </w:p>
        </w:tc>
        <w:tc>
          <w:tcPr>
            <w:tcW w:w="5075" w:type="dxa"/>
            <w:vAlign w:val="center"/>
          </w:tcPr>
          <w:p w14:paraId="0D1F8FA2">
            <w:pPr>
              <w:rPr>
                <w:rFonts w:ascii="新宋体" w:hAnsi="新宋体" w:eastAsia="新宋体"/>
                <w:szCs w:val="21"/>
              </w:rPr>
            </w:pPr>
            <w:r>
              <w:rPr>
                <w:rFonts w:hint="eastAsia" w:ascii="新宋体" w:hAnsi="新宋体" w:eastAsia="新宋体" w:cs="宋体"/>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50DEC78D"/>
    <w:p w14:paraId="437FD6DF">
      <w:pPr>
        <w:pStyle w:val="4"/>
        <w:spacing w:before="78" w:beforeLines="25" w:after="78" w:afterLines="25" w:line="360" w:lineRule="auto"/>
        <w:ind w:firstLine="2160" w:firstLineChars="600"/>
        <w:jc w:val="left"/>
        <w:rPr>
          <w:rFonts w:ascii="方正小标宋简体" w:hAnsi="方正小标宋简体" w:eastAsia="方正小标宋简体" w:cs="方正小标宋简体"/>
          <w:sz w:val="36"/>
          <w:szCs w:val="36"/>
        </w:rPr>
      </w:pPr>
    </w:p>
    <w:p w14:paraId="19A0496A">
      <w:pPr>
        <w:rPr>
          <w:rFonts w:ascii="方正楷体_GBK" w:hAnsi="方正楷体_GBK" w:eastAsia="方正楷体_GBK" w:cs="方正楷体_GBK"/>
          <w:color w:val="000000"/>
          <w:szCs w:val="21"/>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3DDF1">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YzVmMTM3MWI2YzEwMzdkNmM0ODZkZWI5MWQzNTQifQ=="/>
  </w:docVars>
  <w:rsids>
    <w:rsidRoot w:val="000E3F1A"/>
    <w:rsid w:val="000E3F1A"/>
    <w:rsid w:val="000F291C"/>
    <w:rsid w:val="00877591"/>
    <w:rsid w:val="008D5B26"/>
    <w:rsid w:val="00DF4827"/>
    <w:rsid w:val="00E0398D"/>
    <w:rsid w:val="00E433EF"/>
    <w:rsid w:val="029D777B"/>
    <w:rsid w:val="03A7507A"/>
    <w:rsid w:val="0BD31677"/>
    <w:rsid w:val="0C4843B9"/>
    <w:rsid w:val="0E6F78D5"/>
    <w:rsid w:val="12D70244"/>
    <w:rsid w:val="169B54E9"/>
    <w:rsid w:val="1B3274C2"/>
    <w:rsid w:val="1BF1F590"/>
    <w:rsid w:val="1D0724A7"/>
    <w:rsid w:val="228026F3"/>
    <w:rsid w:val="2AD722A7"/>
    <w:rsid w:val="2D622FC7"/>
    <w:rsid w:val="31A45B12"/>
    <w:rsid w:val="3361798A"/>
    <w:rsid w:val="35671A7B"/>
    <w:rsid w:val="399F455F"/>
    <w:rsid w:val="3B211984"/>
    <w:rsid w:val="3B9DDAD5"/>
    <w:rsid w:val="3BC5C39B"/>
    <w:rsid w:val="3EF6478B"/>
    <w:rsid w:val="3EFF74ED"/>
    <w:rsid w:val="3FB9CE6C"/>
    <w:rsid w:val="3FBD2C76"/>
    <w:rsid w:val="53E92E85"/>
    <w:rsid w:val="5BFEC6E4"/>
    <w:rsid w:val="5E8720EC"/>
    <w:rsid w:val="5EFC369E"/>
    <w:rsid w:val="5FBBAD36"/>
    <w:rsid w:val="69085BD7"/>
    <w:rsid w:val="6A1D56B2"/>
    <w:rsid w:val="6A2627B9"/>
    <w:rsid w:val="6BFFC86B"/>
    <w:rsid w:val="6FE720F3"/>
    <w:rsid w:val="6FFB5F65"/>
    <w:rsid w:val="71DA9603"/>
    <w:rsid w:val="756BB0A7"/>
    <w:rsid w:val="77EB51EB"/>
    <w:rsid w:val="7BDE1976"/>
    <w:rsid w:val="7BFFE4D0"/>
    <w:rsid w:val="7CDFD9D3"/>
    <w:rsid w:val="7DFF0E5F"/>
    <w:rsid w:val="7FB9B77D"/>
    <w:rsid w:val="8EDF1BB8"/>
    <w:rsid w:val="9B935AEF"/>
    <w:rsid w:val="B9AF9E79"/>
    <w:rsid w:val="BBEFC40F"/>
    <w:rsid w:val="BEEF8FC9"/>
    <w:rsid w:val="BF37E0F0"/>
    <w:rsid w:val="BF777095"/>
    <w:rsid w:val="BFAB95FF"/>
    <w:rsid w:val="C3FF37EC"/>
    <w:rsid w:val="DBFF2E51"/>
    <w:rsid w:val="DE5FECB5"/>
    <w:rsid w:val="DFBDE807"/>
    <w:rsid w:val="DFF7ECDC"/>
    <w:rsid w:val="DFFA5F7F"/>
    <w:rsid w:val="E2DE0292"/>
    <w:rsid w:val="EEFB7574"/>
    <w:rsid w:val="EFB785B1"/>
    <w:rsid w:val="EFFF8368"/>
    <w:rsid w:val="F3DEEA70"/>
    <w:rsid w:val="F3E7D0B7"/>
    <w:rsid w:val="F5DB3BDB"/>
    <w:rsid w:val="F790FBBE"/>
    <w:rsid w:val="F7BBE4B5"/>
    <w:rsid w:val="FB25DB13"/>
    <w:rsid w:val="FB576925"/>
    <w:rsid w:val="FDFFE0E6"/>
    <w:rsid w:val="FEDD4CF0"/>
    <w:rsid w:val="FF73EDC4"/>
    <w:rsid w:val="FFCD1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Body Text 2"/>
    <w:basedOn w:val="1"/>
    <w:qFormat/>
    <w:uiPriority w:val="0"/>
    <w:pPr>
      <w:spacing w:line="360" w:lineRule="auto"/>
    </w:pPr>
    <w:rPr>
      <w:sz w:val="24"/>
    </w:rPr>
  </w:style>
  <w:style w:type="paragraph" w:styleId="4">
    <w:name w:val="Normal Indent"/>
    <w:basedOn w:val="1"/>
    <w:qFormat/>
    <w:uiPriority w:val="0"/>
    <w:pPr>
      <w:ind w:firstLine="420" w:firstLine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文档正文"/>
    <w:basedOn w:val="1"/>
    <w:qFormat/>
    <w:uiPriority w:val="0"/>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4020</Words>
  <Characters>5108</Characters>
  <Lines>69</Lines>
  <Paragraphs>19</Paragraphs>
  <TotalTime>44</TotalTime>
  <ScaleCrop>false</ScaleCrop>
  <LinksUpToDate>false</LinksUpToDate>
  <CharactersWithSpaces>5140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2024-01-29T05:35:00Z</dcterms:created>
  <dc:creator>57198</dc:creator>
  <cp:lastModifiedBy>陈韬远</cp:lastModifiedBy>
  <cp:lastPrinted>2025-06-13T18:27:00Z</cp:lastPrinted>
  <dcterms:modified xsi:type="dcterms:W3CDTF">2025-06-13T03:18:07Z</dcterms:modified>
  <dc:title>深圳市龙岗区人民法院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F1D7CDE8529441F7984D3EA72EDDF5B0_13</vt:lpwstr>
  </property>
  <property fmtid="{D5CDD505-2E9C-101B-9397-08002B2CF9AE}" pid="4" name="KSOTemplateDocerSaveRecord">
    <vt:lpwstr>eyJoZGlkIjoiODVjNDI5MzhhYzliMGFiY2FmYzU1NjlkYmRjMDEyZGQiLCJ1c2VySWQiOiIxMDYxMzQzNDAyIn0=</vt:lpwstr>
  </property>
</Properties>
</file>