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民事答辩状</w:t>
      </w:r>
    </w:p>
    <w:p>
      <w:pPr>
        <w:spacing w:line="560" w:lineRule="exact"/>
        <w:ind w:firstLine="2520" w:firstLineChars="700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融资租赁合同纠纷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642"/>
        <w:gridCol w:w="6"/>
        <w:gridCol w:w="1075"/>
        <w:gridCol w:w="970"/>
        <w:gridCol w:w="4150"/>
      </w:tblGrid>
      <w:tr>
        <w:tc>
          <w:tcPr>
            <w:tcW w:w="8937" w:type="dxa"/>
            <w:gridSpan w:val="6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  <w:lang w:bidi="ar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融资租赁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1094" w:type="dxa"/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案号</w:t>
            </w:r>
          </w:p>
        </w:tc>
        <w:tc>
          <w:tcPr>
            <w:tcW w:w="2723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/>
              </w:rPr>
            </w:pPr>
          </w:p>
          <w:p>
            <w:pPr>
              <w:widowControl/>
              <w:jc w:val="left"/>
            </w:pPr>
            <w:r>
              <w:rPr>
                <w:rFonts w:hint="eastAsia"/>
              </w:rPr>
              <w:t>（2018）津民初</w:t>
            </w:r>
            <w:r>
              <w:rPr>
                <w:rFonts w:hint="eastAsia" w:ascii="宋体" w:hAnsi="宋体"/>
                <w:sz w:val="18"/>
                <w:szCs w:val="18"/>
              </w:rPr>
              <w:t>XXX</w:t>
            </w:r>
            <w:r>
              <w:rPr>
                <w:rFonts w:hint="eastAsia"/>
              </w:rPr>
              <w:t>号　</w:t>
            </w:r>
          </w:p>
        </w:tc>
        <w:tc>
          <w:tcPr>
            <w:tcW w:w="970" w:type="dxa"/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 w:ascii="宋体" w:hAnsi="宋体"/>
                <w:szCs w:val="21"/>
              </w:rPr>
              <w:t>案由</w:t>
            </w:r>
          </w:p>
        </w:tc>
        <w:tc>
          <w:tcPr>
            <w:tcW w:w="4150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/>
              </w:rPr>
            </w:pPr>
          </w:p>
          <w:p>
            <w:pPr>
              <w:spacing w:line="2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融资租赁合同纠纷</w:t>
            </w:r>
          </w:p>
        </w:tc>
      </w:tr>
      <w:tr>
        <w:tc>
          <w:tcPr>
            <w:tcW w:w="8937" w:type="dxa"/>
            <w:gridSpan w:val="6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名称：龙川公司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住所地（主要办事机构所在地）：龙川县XX路矿区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注册地/登记地：龙川县XX路矿区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法定代表人/主要负责人：宋XX  职务：董事长 联系电话：XXXXXXXXXXX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统一社会信用代码：911XXXXXXXXXXX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姓名：谢XX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1955 年1月1日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民族：汉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工作单位：XXX公司      职务：总经理      联系电话：XXXXXXXXXXX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住所地（户籍所在地）：上海市浦东新区XX路XX弄XX号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姓名：薛XX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单位：天津XX律师事务所   职务：律师   联系电话：XXXXXXXXXXX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代理权限：一般代理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特别代理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地址：天津市XX区XX路3号 天津XX律师事务所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收件人：薛XX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联系电话：XXXXXXXXXXX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是否接受电子送达（若同意使用电子送达，请在所选送达方式后填写收信地址）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传真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>XXX@QQ.COM</w:t>
            </w:r>
          </w:p>
          <w:p>
            <w:pPr>
              <w:ind w:firstLine="1080" w:firstLineChars="6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90" w:hRule="atLeast"/>
        </w:trPr>
        <w:tc>
          <w:tcPr>
            <w:tcW w:w="8937" w:type="dxa"/>
            <w:gridSpan w:val="6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答辩事项</w:t>
            </w:r>
          </w:p>
          <w:p>
            <w:pPr>
              <w:spacing w:line="320" w:lineRule="exact"/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1.对支付全部未付租金的诉请有无异议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事实和理由：原告请求支付的到期未付租金数额不正确，未到期租金中包含未到期利息，不同意支付未到期租金以及利息。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2.对违约金、滞纳金、损害赔偿金有无异议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事实和理由：原告主张的逾期付款违约金过高，请求法院依法调整。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3.对确认租赁物归原告所有有无异议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4.对解除合同有无异议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5.对返还租赁物，并赔偿因解除合同而受到的损失有无异议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6.对担保权利的诉请有无异议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事实和理由：不应对未到期租金承担担保责任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7.对实现债权的费用有无异议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事实和理由：不同意支付律师代理费、交通费等</w:t>
            </w:r>
          </w:p>
        </w:tc>
      </w:tr>
      <w:tr>
        <w:trPr>
          <w:trHeight w:val="707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8.对其他请求有无异议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90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9.对标的总额有无异议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事实和理由：同第1项异议</w:t>
            </w:r>
          </w:p>
        </w:tc>
      </w:tr>
      <w:tr>
        <w:trPr>
          <w:trHeight w:val="638" w:hRule="atLeast"/>
        </w:trPr>
        <w:tc>
          <w:tcPr>
            <w:tcW w:w="2742" w:type="dxa"/>
            <w:gridSpan w:val="3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10.答辩依据</w:t>
            </w:r>
          </w:p>
        </w:tc>
        <w:tc>
          <w:tcPr>
            <w:tcW w:w="6195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法律规定：《中华人民共和国合同法》第一百一十四条</w:t>
            </w:r>
          </w:p>
        </w:tc>
      </w:tr>
      <w:tr>
        <w:trPr>
          <w:trHeight w:val="829" w:hRule="atLeast"/>
        </w:trPr>
        <w:tc>
          <w:tcPr>
            <w:tcW w:w="8937" w:type="dxa"/>
            <w:gridSpan w:val="6"/>
            <w:noWrap w:val="0"/>
            <w:vAlign w:val="top"/>
          </w:tcPr>
          <w:p>
            <w:pPr>
              <w:spacing w:line="320" w:lineRule="exact"/>
              <w:ind w:firstLine="3604" w:firstLineChars="1200"/>
              <w:jc w:val="left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  <w:p>
            <w:pPr>
              <w:spacing w:line="320" w:lineRule="exact"/>
              <w:ind w:firstLine="2102" w:firstLineChars="700"/>
              <w:jc w:val="left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（对起诉状事实和理由的确认或者异议）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1.对合同签订情况（名称、编号、签订时间、地点等）有无异议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2.对签订主体有无异议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3.对租赁物情况有无异议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4.对合同约定的租金及支付方式有无异议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5.对合同约定的租赁期限、费用有无异议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6.对到期后租赁物归属有无异议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7.对合同约定的违约责任有无异议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事实和理由：约定违约金标准过高。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8.对是否约定加速到期条款有无异议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9.对是否约定回收租赁物条件有无异议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10.对是否约定解除合同条件有无异议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11.对租赁物交付时间有无异议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12.对租赁物情况有无异议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13.对租金支付情况有无异议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14.对逾期未付租金情况有无异议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事实和理由：数额不正确，且包含了未到期利息，不同意提前支付利息。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15.对是否签订物的担保合同有无异议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699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16.对担保人、担保物有无异议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rPr>
          <w:trHeight w:val="734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17.对最高额抵押担保有无异议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18.对是否办理抵押/质押登记有无异议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19.对是否签订保证合同有无异议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20.对保证方式有无异议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21.对其他担保方式有无异议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22.有无其他免责/减责事由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23.其他需要说明的内容（可另附页）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/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56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24.证据清单（可另附页）</w:t>
            </w:r>
          </w:p>
        </w:tc>
        <w:tc>
          <w:tcPr>
            <w:tcW w:w="6201" w:type="dxa"/>
            <w:gridSpan w:val="4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答辩人（签字、盖章）：</w:t>
      </w:r>
    </w:p>
    <w:p>
      <w:pPr>
        <w:widowControl/>
        <w:ind w:firstLine="4560" w:firstLineChars="19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龙川公司 宋XX </w:t>
      </w:r>
    </w:p>
    <w:p>
      <w:pPr>
        <w:widowControl/>
        <w:ind w:firstLine="4560" w:firstLineChars="1900"/>
        <w:jc w:val="left"/>
        <w:rPr>
          <w:rFonts w:hint="eastAsia" w:ascii="方正小标宋简体" w:hAnsi="方正小标宋简体" w:eastAsia="方正小标宋简体" w:cs="方正小标宋简体"/>
          <w:sz w:val="24"/>
        </w:rPr>
      </w:pPr>
      <w:r>
        <w:rPr>
          <w:rFonts w:hint="eastAsia" w:ascii="宋体" w:hAnsi="宋体"/>
          <w:sz w:val="24"/>
        </w:rPr>
        <w:t xml:space="preserve"> 谢XX</w:t>
      </w: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                     日期：</w:t>
      </w:r>
      <w:r>
        <w:rPr>
          <w:rFonts w:hint="eastAsia" w:ascii="宋体" w:hAnsi="宋体"/>
          <w:sz w:val="24"/>
        </w:rPr>
        <w:t>XX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年</w:t>
      </w:r>
      <w:r>
        <w:rPr>
          <w:rFonts w:hint="eastAsia" w:ascii="宋体" w:hAnsi="宋体"/>
          <w:sz w:val="24"/>
        </w:rPr>
        <w:t>XX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月</w:t>
      </w:r>
      <w:r>
        <w:rPr>
          <w:rFonts w:hint="eastAsia" w:ascii="宋体" w:hAnsi="宋体"/>
          <w:sz w:val="24"/>
        </w:rPr>
        <w:t>XX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A3EB51E"/>
    <w:rsid w:val="DA3EB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2024-06-26T11:18:00Z</dcterms:created>
  <dc:creator>tongyingchao</dc:creator>
  <cp:lastModifiedBy>tongyingchao</cp:lastModifiedBy>
  <dcterms:modified xsi:type="dcterms:W3CDTF">2024-06-26T11:18:58Z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CDFB43023291096685887B66AD2F6117_41</vt:lpwstr>
  </property>
</Properties>
</file>